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D986" w14:textId="77777777" w:rsidR="003757E8" w:rsidRDefault="003757E8">
      <w:pPr>
        <w:pStyle w:val="BodyText"/>
        <w:rPr>
          <w:rFonts w:ascii="Times New Roman"/>
          <w:sz w:val="20"/>
        </w:rPr>
      </w:pPr>
    </w:p>
    <w:p w14:paraId="62BEE2E9" w14:textId="77777777" w:rsidR="003757E8" w:rsidRDefault="003757E8">
      <w:pPr>
        <w:pStyle w:val="BodyText"/>
        <w:rPr>
          <w:rFonts w:ascii="Times New Roman"/>
          <w:sz w:val="20"/>
        </w:rPr>
      </w:pPr>
    </w:p>
    <w:p w14:paraId="501400F3" w14:textId="77777777" w:rsidR="003757E8" w:rsidRDefault="0013622B">
      <w:pPr>
        <w:pStyle w:val="BodyText"/>
        <w:rPr>
          <w:rFonts w:ascii="Times New Roman"/>
          <w:sz w:val="20"/>
        </w:rPr>
      </w:pPr>
      <w:r>
        <w:rPr>
          <w:rFonts w:ascii="Times New Roman"/>
          <w:noProof/>
          <w:sz w:val="20"/>
          <w:lang w:val="en-GB" w:eastAsia="en-GB"/>
        </w:rPr>
        <w:drawing>
          <wp:anchor distT="0" distB="0" distL="114300" distR="114300" simplePos="0" relativeHeight="251656704" behindDoc="0" locked="0" layoutInCell="1" allowOverlap="1" wp14:anchorId="1C6E01E5" wp14:editId="434B6ACF">
            <wp:simplePos x="0" y="0"/>
            <wp:positionH relativeFrom="margin">
              <wp:posOffset>447040</wp:posOffset>
            </wp:positionH>
            <wp:positionV relativeFrom="paragraph">
              <wp:posOffset>27305</wp:posOffset>
            </wp:positionV>
            <wp:extent cx="1337945" cy="962025"/>
            <wp:effectExtent l="0" t="0" r="0" b="0"/>
            <wp:wrapNone/>
            <wp:docPr id="1" name="Picture 1" descr="NWA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WA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794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noProof/>
          <w:sz w:val="20"/>
          <w:lang w:val="en-GB" w:eastAsia="en-GB"/>
        </w:rPr>
        <w:drawing>
          <wp:anchor distT="0" distB="0" distL="114300" distR="114300" simplePos="0" relativeHeight="251658752" behindDoc="1" locked="0" layoutInCell="1" allowOverlap="1" wp14:anchorId="3F4D5F04" wp14:editId="1642F1CD">
            <wp:simplePos x="0" y="0"/>
            <wp:positionH relativeFrom="column">
              <wp:posOffset>5618480</wp:posOffset>
            </wp:positionH>
            <wp:positionV relativeFrom="paragraph">
              <wp:posOffset>27940</wp:posOffset>
            </wp:positionV>
            <wp:extent cx="1315085" cy="855345"/>
            <wp:effectExtent l="0" t="0" r="0" b="0"/>
            <wp:wrapTight wrapText="bothSides">
              <wp:wrapPolygon edited="0">
                <wp:start x="0" y="0"/>
                <wp:lineTo x="0" y="21167"/>
                <wp:lineTo x="21277" y="21167"/>
                <wp:lineTo x="21277" y="0"/>
                <wp:lineTo x="0" y="0"/>
              </wp:wrapPolygon>
            </wp:wrapTight>
            <wp:docPr id="3" name="Picture 3" descr="D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nate"/>
                    <pic:cNvPicPr>
                      <a:picLocks noChangeAspect="1" noChangeArrowheads="1"/>
                    </pic:cNvPicPr>
                  </pic:nvPicPr>
                  <pic:blipFill>
                    <a:blip r:embed="rId8">
                      <a:extLst>
                        <a:ext uri="{28A0092B-C50C-407E-A947-70E740481C1C}">
                          <a14:useLocalDpi xmlns:a14="http://schemas.microsoft.com/office/drawing/2010/main" val="0"/>
                        </a:ext>
                      </a:extLst>
                    </a:blip>
                    <a:srcRect l="7504" t="20000" r="7866" b="6667"/>
                    <a:stretch>
                      <a:fillRect/>
                    </a:stretch>
                  </pic:blipFill>
                  <pic:spPr bwMode="auto">
                    <a:xfrm>
                      <a:off x="0" y="0"/>
                      <a:ext cx="1315085" cy="855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5513B" w14:textId="77777777" w:rsidR="003757E8" w:rsidRDefault="003757E8">
      <w:pPr>
        <w:pStyle w:val="BodyText"/>
        <w:rPr>
          <w:rFonts w:ascii="Times New Roman"/>
          <w:sz w:val="20"/>
        </w:rPr>
      </w:pPr>
    </w:p>
    <w:p w14:paraId="71BA0DEF" w14:textId="77777777" w:rsidR="003757E8" w:rsidRDefault="0013622B">
      <w:pPr>
        <w:pStyle w:val="BodyText"/>
        <w:rPr>
          <w:rFonts w:ascii="Times New Roman"/>
          <w:sz w:val="20"/>
        </w:rPr>
      </w:pPr>
      <w:r>
        <w:rPr>
          <w:rFonts w:ascii="Times New Roman"/>
          <w:noProof/>
          <w:sz w:val="20"/>
          <w:lang w:val="en-GB" w:eastAsia="en-GB"/>
        </w:rPr>
        <w:drawing>
          <wp:anchor distT="0" distB="0" distL="114300" distR="114300" simplePos="0" relativeHeight="251661312" behindDoc="1" locked="0" layoutInCell="1" allowOverlap="1" wp14:anchorId="2142F4AE" wp14:editId="20B17B53">
            <wp:simplePos x="0" y="0"/>
            <wp:positionH relativeFrom="page">
              <wp:posOffset>3133725</wp:posOffset>
            </wp:positionH>
            <wp:positionV relativeFrom="page">
              <wp:posOffset>248285</wp:posOffset>
            </wp:positionV>
            <wp:extent cx="1123950" cy="1036320"/>
            <wp:effectExtent l="0" t="0" r="0" b="0"/>
            <wp:wrapTight wrapText="bothSides">
              <wp:wrapPolygon edited="0">
                <wp:start x="6956" y="0"/>
                <wp:lineTo x="3661" y="1588"/>
                <wp:lineTo x="0" y="5162"/>
                <wp:lineTo x="0" y="15088"/>
                <wp:lineTo x="3295" y="19059"/>
                <wp:lineTo x="6590" y="21044"/>
                <wp:lineTo x="6956" y="21044"/>
                <wp:lineTo x="14278" y="21044"/>
                <wp:lineTo x="14644" y="21044"/>
                <wp:lineTo x="17939" y="19059"/>
                <wp:lineTo x="21234" y="15088"/>
                <wp:lineTo x="21234" y="5162"/>
                <wp:lineTo x="17573" y="1588"/>
                <wp:lineTo x="14278" y="0"/>
                <wp:lineTo x="695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B5914C" w14:textId="77777777" w:rsidR="003757E8" w:rsidRDefault="003757E8">
      <w:pPr>
        <w:pStyle w:val="BodyText"/>
        <w:rPr>
          <w:rFonts w:ascii="Times New Roman"/>
          <w:sz w:val="20"/>
        </w:rPr>
      </w:pPr>
    </w:p>
    <w:p w14:paraId="1593D3AC" w14:textId="77777777" w:rsidR="003757E8" w:rsidRDefault="003757E8">
      <w:pPr>
        <w:pStyle w:val="BodyText"/>
        <w:rPr>
          <w:rFonts w:ascii="Times New Roman"/>
          <w:sz w:val="20"/>
        </w:rPr>
      </w:pPr>
    </w:p>
    <w:p w14:paraId="632C36C3" w14:textId="77777777" w:rsidR="003757E8" w:rsidRDefault="003757E8">
      <w:pPr>
        <w:pStyle w:val="BodyText"/>
        <w:rPr>
          <w:rFonts w:ascii="Times New Roman"/>
          <w:sz w:val="20"/>
        </w:rPr>
      </w:pPr>
    </w:p>
    <w:p w14:paraId="323DC968" w14:textId="77777777" w:rsidR="003757E8" w:rsidRDefault="003757E8">
      <w:pPr>
        <w:pStyle w:val="BodyText"/>
        <w:rPr>
          <w:rFonts w:ascii="Times New Roman"/>
          <w:sz w:val="20"/>
        </w:rPr>
      </w:pPr>
    </w:p>
    <w:p w14:paraId="07646A36" w14:textId="77777777" w:rsidR="003757E8" w:rsidRDefault="003757E8">
      <w:pPr>
        <w:pStyle w:val="BodyText"/>
        <w:rPr>
          <w:rFonts w:ascii="Times New Roman"/>
          <w:sz w:val="20"/>
        </w:rPr>
      </w:pPr>
    </w:p>
    <w:p w14:paraId="324B3B69" w14:textId="77777777" w:rsidR="003757E8" w:rsidRDefault="003757E8">
      <w:pPr>
        <w:pStyle w:val="BodyText"/>
        <w:rPr>
          <w:rFonts w:ascii="Times New Roman"/>
          <w:sz w:val="20"/>
        </w:rPr>
      </w:pPr>
    </w:p>
    <w:p w14:paraId="0B3301EA" w14:textId="77777777" w:rsidR="003757E8" w:rsidRDefault="00FE713B">
      <w:pPr>
        <w:spacing w:before="267"/>
        <w:ind w:left="2582" w:right="2430"/>
        <w:jc w:val="center"/>
        <w:rPr>
          <w:b/>
          <w:sz w:val="40"/>
        </w:rPr>
      </w:pPr>
      <w:r>
        <w:rPr>
          <w:b/>
          <w:sz w:val="40"/>
        </w:rPr>
        <w:t>MODEL WHISTLEBLOWING POLICY FOR SCHOOL BASED STAFF</w:t>
      </w:r>
    </w:p>
    <w:p w14:paraId="3EDD2E85" w14:textId="77777777" w:rsidR="003757E8" w:rsidRDefault="003757E8">
      <w:pPr>
        <w:pStyle w:val="BodyText"/>
        <w:rPr>
          <w:b/>
          <w:sz w:val="44"/>
        </w:rPr>
      </w:pPr>
    </w:p>
    <w:p w14:paraId="464E8D37" w14:textId="77777777" w:rsidR="003757E8" w:rsidRDefault="003757E8">
      <w:pPr>
        <w:pStyle w:val="BodyText"/>
        <w:rPr>
          <w:b/>
          <w:sz w:val="44"/>
        </w:rPr>
      </w:pPr>
    </w:p>
    <w:p w14:paraId="4E8C5C35" w14:textId="77777777" w:rsidR="0013622B" w:rsidRDefault="0013622B" w:rsidP="0013622B">
      <w:pPr>
        <w:ind w:left="1134" w:right="1134"/>
        <w:jc w:val="center"/>
        <w:rPr>
          <w:sz w:val="52"/>
        </w:rPr>
      </w:pPr>
      <w:r w:rsidRPr="007C20F9">
        <w:rPr>
          <w:sz w:val="52"/>
        </w:rPr>
        <w:t>Adopted by TRUST Primary Learning Support Centre (Managing School: Kirkstall Valley Primary School)</w:t>
      </w:r>
    </w:p>
    <w:p w14:paraId="79BA464D" w14:textId="77777777" w:rsidR="0013622B" w:rsidRPr="007C20F9" w:rsidRDefault="0013622B" w:rsidP="0013622B">
      <w:pPr>
        <w:ind w:left="1134" w:right="1134"/>
        <w:jc w:val="center"/>
        <w:rPr>
          <w:b/>
          <w:i/>
          <w:sz w:val="56"/>
          <w:szCs w:val="28"/>
        </w:rPr>
      </w:pPr>
    </w:p>
    <w:p w14:paraId="7A27EB22" w14:textId="77777777" w:rsidR="0013622B" w:rsidRDefault="0013622B" w:rsidP="0013622B">
      <w:pPr>
        <w:jc w:val="center"/>
        <w:rPr>
          <w:b/>
          <w:sz w:val="28"/>
          <w:szCs w:val="28"/>
        </w:rPr>
      </w:pPr>
    </w:p>
    <w:p w14:paraId="68747E98" w14:textId="4E026B55" w:rsidR="0013622B" w:rsidRPr="00D30E5C" w:rsidRDefault="0013622B" w:rsidP="0013622B">
      <w:pPr>
        <w:jc w:val="center"/>
        <w:rPr>
          <w:rFonts w:asciiTheme="minorHAnsi" w:hAnsiTheme="minorHAnsi"/>
          <w:b/>
          <w:i/>
          <w:sz w:val="28"/>
          <w:szCs w:val="28"/>
        </w:rPr>
      </w:pPr>
      <w:r w:rsidRPr="00D30E5C">
        <w:rPr>
          <w:rFonts w:asciiTheme="minorHAnsi" w:hAnsiTheme="minorHAnsi"/>
          <w:b/>
          <w:sz w:val="28"/>
          <w:szCs w:val="28"/>
        </w:rPr>
        <w:t xml:space="preserve">Ratified by </w:t>
      </w:r>
      <w:r w:rsidR="00D30E5C" w:rsidRPr="00D30E5C">
        <w:rPr>
          <w:rFonts w:asciiTheme="minorHAnsi" w:hAnsiTheme="minorHAnsi"/>
          <w:b/>
          <w:sz w:val="28"/>
          <w:szCs w:val="28"/>
        </w:rPr>
        <w:t xml:space="preserve">Governing Body: </w:t>
      </w:r>
      <w:r w:rsidR="004869A0">
        <w:rPr>
          <w:rFonts w:asciiTheme="minorHAnsi" w:hAnsiTheme="minorHAnsi"/>
          <w:b/>
          <w:sz w:val="28"/>
          <w:szCs w:val="28"/>
        </w:rPr>
        <w:t>26</w:t>
      </w:r>
      <w:r w:rsidR="004869A0" w:rsidRPr="004869A0">
        <w:rPr>
          <w:rFonts w:asciiTheme="minorHAnsi" w:hAnsiTheme="minorHAnsi"/>
          <w:b/>
          <w:sz w:val="28"/>
          <w:szCs w:val="28"/>
          <w:vertAlign w:val="superscript"/>
        </w:rPr>
        <w:t>th</w:t>
      </w:r>
      <w:r w:rsidR="004869A0">
        <w:rPr>
          <w:rFonts w:asciiTheme="minorHAnsi" w:hAnsiTheme="minorHAnsi"/>
          <w:b/>
          <w:sz w:val="28"/>
          <w:szCs w:val="28"/>
        </w:rPr>
        <w:t xml:space="preserve"> October 2024</w:t>
      </w:r>
    </w:p>
    <w:p w14:paraId="4C5A02F5" w14:textId="77777777" w:rsidR="0013622B" w:rsidRPr="00D30E5C" w:rsidRDefault="0013622B" w:rsidP="0013622B">
      <w:pPr>
        <w:jc w:val="center"/>
        <w:rPr>
          <w:rFonts w:asciiTheme="minorHAnsi" w:hAnsiTheme="minorHAnsi"/>
          <w:b/>
          <w:i/>
          <w:sz w:val="28"/>
          <w:szCs w:val="28"/>
        </w:rPr>
      </w:pPr>
    </w:p>
    <w:p w14:paraId="34305E53" w14:textId="77777777" w:rsidR="0013622B" w:rsidRPr="00D30E5C" w:rsidRDefault="0013622B" w:rsidP="0013622B">
      <w:pPr>
        <w:jc w:val="center"/>
        <w:rPr>
          <w:rFonts w:asciiTheme="minorHAnsi" w:hAnsiTheme="minorHAnsi"/>
          <w:b/>
          <w:i/>
          <w:sz w:val="28"/>
          <w:szCs w:val="28"/>
        </w:rPr>
      </w:pPr>
    </w:p>
    <w:p w14:paraId="3E9F7084" w14:textId="3FB28128" w:rsidR="0013622B" w:rsidRPr="00D30E5C" w:rsidRDefault="00D30E5C" w:rsidP="0013622B">
      <w:pPr>
        <w:jc w:val="center"/>
        <w:rPr>
          <w:rFonts w:asciiTheme="minorHAnsi" w:hAnsiTheme="minorHAnsi"/>
          <w:b/>
          <w:sz w:val="28"/>
          <w:szCs w:val="28"/>
        </w:rPr>
      </w:pPr>
      <w:r w:rsidRPr="00D30E5C">
        <w:rPr>
          <w:rFonts w:asciiTheme="minorHAnsi" w:hAnsiTheme="minorHAnsi"/>
          <w:b/>
          <w:sz w:val="28"/>
          <w:szCs w:val="28"/>
        </w:rPr>
        <w:t xml:space="preserve">To be reviewed by Governors: </w:t>
      </w:r>
      <w:r w:rsidR="00B0445E">
        <w:rPr>
          <w:rFonts w:asciiTheme="minorHAnsi" w:hAnsiTheme="minorHAnsi"/>
          <w:b/>
          <w:sz w:val="28"/>
          <w:szCs w:val="28"/>
        </w:rPr>
        <w:t>September 2025</w:t>
      </w:r>
    </w:p>
    <w:p w14:paraId="05AC540B" w14:textId="77777777" w:rsidR="003757E8" w:rsidRDefault="003757E8">
      <w:pPr>
        <w:jc w:val="center"/>
        <w:rPr>
          <w:sz w:val="32"/>
        </w:rPr>
        <w:sectPr w:rsidR="003757E8">
          <w:footerReference w:type="default" r:id="rId10"/>
          <w:type w:val="continuous"/>
          <w:pgSz w:w="11910" w:h="16840"/>
          <w:pgMar w:top="0" w:right="0" w:bottom="2000" w:left="0" w:header="720" w:footer="1814" w:gutter="0"/>
          <w:pgNumType w:start="2"/>
          <w:cols w:space="720"/>
        </w:sectPr>
      </w:pPr>
    </w:p>
    <w:p w14:paraId="3F20E68A" w14:textId="77777777" w:rsidR="003757E8" w:rsidRDefault="00FE713B">
      <w:pPr>
        <w:spacing w:before="77"/>
        <w:ind w:left="104"/>
      </w:pPr>
      <w:r>
        <w:lastRenderedPageBreak/>
        <w:t>This page is left intentionally blank</w:t>
      </w:r>
    </w:p>
    <w:p w14:paraId="6C390CFA" w14:textId="77777777" w:rsidR="003757E8" w:rsidRDefault="003757E8">
      <w:pPr>
        <w:sectPr w:rsidR="003757E8">
          <w:pgSz w:w="11910" w:h="16840"/>
          <w:pgMar w:top="1320" w:right="1680" w:bottom="2060" w:left="1180" w:header="0" w:footer="1814" w:gutter="0"/>
          <w:cols w:space="720"/>
        </w:sectPr>
      </w:pPr>
    </w:p>
    <w:p w14:paraId="63B3D2A5" w14:textId="77777777" w:rsidR="003757E8" w:rsidRDefault="00FE713B">
      <w:pPr>
        <w:pStyle w:val="Heading2"/>
        <w:spacing w:before="78"/>
        <w:ind w:left="3530" w:right="3521"/>
        <w:jc w:val="center"/>
      </w:pPr>
      <w:r>
        <w:lastRenderedPageBreak/>
        <w:t>Whistleblowing Policy Contents</w:t>
      </w:r>
    </w:p>
    <w:p w14:paraId="04A4FFA7" w14:textId="77777777" w:rsidR="003757E8" w:rsidRDefault="003757E8">
      <w:pPr>
        <w:pStyle w:val="BodyText"/>
        <w:rPr>
          <w:b/>
          <w:sz w:val="20"/>
        </w:rPr>
      </w:pPr>
    </w:p>
    <w:p w14:paraId="48F058DF" w14:textId="77777777" w:rsidR="003757E8" w:rsidRDefault="003757E8">
      <w:pPr>
        <w:pStyle w:val="BodyText"/>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6107"/>
        <w:gridCol w:w="1548"/>
      </w:tblGrid>
      <w:tr w:rsidR="003757E8" w14:paraId="175A48E0" w14:textId="77777777">
        <w:trPr>
          <w:trHeight w:hRule="exact" w:val="286"/>
        </w:trPr>
        <w:tc>
          <w:tcPr>
            <w:tcW w:w="1697" w:type="dxa"/>
          </w:tcPr>
          <w:p w14:paraId="478E4D7C" w14:textId="77777777" w:rsidR="003757E8" w:rsidRDefault="003757E8"/>
        </w:tc>
        <w:tc>
          <w:tcPr>
            <w:tcW w:w="6107" w:type="dxa"/>
          </w:tcPr>
          <w:p w14:paraId="393F6C28" w14:textId="77777777" w:rsidR="003757E8" w:rsidRDefault="003757E8"/>
        </w:tc>
        <w:tc>
          <w:tcPr>
            <w:tcW w:w="1548" w:type="dxa"/>
          </w:tcPr>
          <w:p w14:paraId="512519C4" w14:textId="77777777" w:rsidR="003757E8" w:rsidRDefault="00FE713B">
            <w:pPr>
              <w:pStyle w:val="TableParagraph"/>
              <w:ind w:left="487"/>
              <w:rPr>
                <w:b/>
                <w:sz w:val="24"/>
              </w:rPr>
            </w:pPr>
            <w:r>
              <w:rPr>
                <w:b/>
                <w:sz w:val="24"/>
              </w:rPr>
              <w:t>Page</w:t>
            </w:r>
          </w:p>
        </w:tc>
      </w:tr>
      <w:tr w:rsidR="003757E8" w14:paraId="0BFA6639" w14:textId="77777777">
        <w:trPr>
          <w:trHeight w:hRule="exact" w:val="286"/>
        </w:trPr>
        <w:tc>
          <w:tcPr>
            <w:tcW w:w="1697" w:type="dxa"/>
          </w:tcPr>
          <w:p w14:paraId="7DAA7697" w14:textId="77777777" w:rsidR="003757E8" w:rsidRDefault="00FE713B">
            <w:pPr>
              <w:pStyle w:val="TableParagraph"/>
              <w:rPr>
                <w:b/>
                <w:sz w:val="24"/>
              </w:rPr>
            </w:pPr>
            <w:r>
              <w:rPr>
                <w:b/>
                <w:sz w:val="24"/>
              </w:rPr>
              <w:t>1.</w:t>
            </w:r>
          </w:p>
        </w:tc>
        <w:tc>
          <w:tcPr>
            <w:tcW w:w="6107" w:type="dxa"/>
          </w:tcPr>
          <w:p w14:paraId="0F94680F" w14:textId="77777777" w:rsidR="003757E8" w:rsidRDefault="00FE713B">
            <w:pPr>
              <w:pStyle w:val="TableParagraph"/>
              <w:rPr>
                <w:b/>
                <w:sz w:val="24"/>
              </w:rPr>
            </w:pPr>
            <w:r>
              <w:rPr>
                <w:b/>
                <w:sz w:val="24"/>
              </w:rPr>
              <w:t>Policy Summary and Guiding Principles</w:t>
            </w:r>
          </w:p>
        </w:tc>
        <w:tc>
          <w:tcPr>
            <w:tcW w:w="1548" w:type="dxa"/>
          </w:tcPr>
          <w:p w14:paraId="4B68BBD3" w14:textId="77777777" w:rsidR="003757E8" w:rsidRDefault="00FE713B">
            <w:pPr>
              <w:pStyle w:val="TableParagraph"/>
              <w:rPr>
                <w:b/>
                <w:sz w:val="24"/>
              </w:rPr>
            </w:pPr>
            <w:r>
              <w:rPr>
                <w:b/>
                <w:w w:val="99"/>
                <w:sz w:val="24"/>
              </w:rPr>
              <w:t>5</w:t>
            </w:r>
          </w:p>
        </w:tc>
      </w:tr>
      <w:tr w:rsidR="003757E8" w14:paraId="3578315E" w14:textId="77777777">
        <w:trPr>
          <w:trHeight w:hRule="exact" w:val="288"/>
        </w:trPr>
        <w:tc>
          <w:tcPr>
            <w:tcW w:w="1697" w:type="dxa"/>
          </w:tcPr>
          <w:p w14:paraId="203040A5" w14:textId="77777777" w:rsidR="003757E8" w:rsidRDefault="003757E8"/>
        </w:tc>
        <w:tc>
          <w:tcPr>
            <w:tcW w:w="6107" w:type="dxa"/>
          </w:tcPr>
          <w:p w14:paraId="762CCCA9" w14:textId="77777777" w:rsidR="003757E8" w:rsidRDefault="003757E8"/>
        </w:tc>
        <w:tc>
          <w:tcPr>
            <w:tcW w:w="1548" w:type="dxa"/>
          </w:tcPr>
          <w:p w14:paraId="2FB45D9E" w14:textId="77777777" w:rsidR="003757E8" w:rsidRDefault="003757E8"/>
        </w:tc>
      </w:tr>
      <w:tr w:rsidR="003757E8" w14:paraId="631BBF78" w14:textId="77777777">
        <w:trPr>
          <w:trHeight w:hRule="exact" w:val="286"/>
        </w:trPr>
        <w:tc>
          <w:tcPr>
            <w:tcW w:w="1697" w:type="dxa"/>
          </w:tcPr>
          <w:p w14:paraId="5F0ABB1D" w14:textId="77777777" w:rsidR="003757E8" w:rsidRDefault="003757E8"/>
        </w:tc>
        <w:tc>
          <w:tcPr>
            <w:tcW w:w="6107" w:type="dxa"/>
          </w:tcPr>
          <w:p w14:paraId="39B92AD1" w14:textId="77777777" w:rsidR="003757E8" w:rsidRDefault="00FE713B">
            <w:pPr>
              <w:pStyle w:val="TableParagraph"/>
              <w:rPr>
                <w:sz w:val="24"/>
              </w:rPr>
            </w:pPr>
            <w:r>
              <w:rPr>
                <w:sz w:val="24"/>
              </w:rPr>
              <w:t>Introduction</w:t>
            </w:r>
          </w:p>
        </w:tc>
        <w:tc>
          <w:tcPr>
            <w:tcW w:w="1548" w:type="dxa"/>
          </w:tcPr>
          <w:p w14:paraId="0FAC6141" w14:textId="77777777" w:rsidR="003757E8" w:rsidRDefault="00FE713B">
            <w:pPr>
              <w:pStyle w:val="TableParagraph"/>
              <w:rPr>
                <w:b/>
                <w:sz w:val="24"/>
              </w:rPr>
            </w:pPr>
            <w:r>
              <w:rPr>
                <w:b/>
                <w:w w:val="99"/>
                <w:sz w:val="24"/>
              </w:rPr>
              <w:t>5</w:t>
            </w:r>
          </w:p>
        </w:tc>
      </w:tr>
      <w:tr w:rsidR="003757E8" w14:paraId="251BDE16" w14:textId="77777777">
        <w:trPr>
          <w:trHeight w:hRule="exact" w:val="286"/>
        </w:trPr>
        <w:tc>
          <w:tcPr>
            <w:tcW w:w="1697" w:type="dxa"/>
          </w:tcPr>
          <w:p w14:paraId="3A8D5C06" w14:textId="77777777" w:rsidR="003757E8" w:rsidRDefault="003757E8"/>
        </w:tc>
        <w:tc>
          <w:tcPr>
            <w:tcW w:w="6107" w:type="dxa"/>
          </w:tcPr>
          <w:p w14:paraId="5C102E91" w14:textId="77777777" w:rsidR="003757E8" w:rsidRDefault="00FE713B">
            <w:pPr>
              <w:pStyle w:val="TableParagraph"/>
              <w:rPr>
                <w:sz w:val="24"/>
              </w:rPr>
            </w:pPr>
            <w:r>
              <w:rPr>
                <w:sz w:val="24"/>
              </w:rPr>
              <w:t>Aims of the policy</w:t>
            </w:r>
          </w:p>
        </w:tc>
        <w:tc>
          <w:tcPr>
            <w:tcW w:w="1548" w:type="dxa"/>
          </w:tcPr>
          <w:p w14:paraId="73D74917" w14:textId="77777777" w:rsidR="003757E8" w:rsidRDefault="00FE713B">
            <w:pPr>
              <w:pStyle w:val="TableParagraph"/>
              <w:rPr>
                <w:b/>
                <w:sz w:val="24"/>
              </w:rPr>
            </w:pPr>
            <w:r>
              <w:rPr>
                <w:b/>
                <w:sz w:val="24"/>
              </w:rPr>
              <w:t>5-6</w:t>
            </w:r>
          </w:p>
        </w:tc>
      </w:tr>
      <w:tr w:rsidR="003757E8" w14:paraId="03D23A31" w14:textId="77777777">
        <w:trPr>
          <w:trHeight w:hRule="exact" w:val="286"/>
        </w:trPr>
        <w:tc>
          <w:tcPr>
            <w:tcW w:w="1697" w:type="dxa"/>
          </w:tcPr>
          <w:p w14:paraId="3923A6AB" w14:textId="77777777" w:rsidR="003757E8" w:rsidRDefault="003757E8"/>
        </w:tc>
        <w:tc>
          <w:tcPr>
            <w:tcW w:w="6107" w:type="dxa"/>
          </w:tcPr>
          <w:p w14:paraId="27BDBC33" w14:textId="77777777" w:rsidR="003757E8" w:rsidRDefault="00FE713B">
            <w:pPr>
              <w:pStyle w:val="TableParagraph"/>
              <w:rPr>
                <w:sz w:val="24"/>
              </w:rPr>
            </w:pPr>
            <w:r>
              <w:rPr>
                <w:sz w:val="24"/>
              </w:rPr>
              <w:t>What is a concern? Qualifying disclosures</w:t>
            </w:r>
          </w:p>
        </w:tc>
        <w:tc>
          <w:tcPr>
            <w:tcW w:w="1548" w:type="dxa"/>
          </w:tcPr>
          <w:p w14:paraId="34E9AE58" w14:textId="77777777" w:rsidR="003757E8" w:rsidRDefault="00FE713B">
            <w:pPr>
              <w:pStyle w:val="TableParagraph"/>
              <w:rPr>
                <w:b/>
                <w:sz w:val="24"/>
              </w:rPr>
            </w:pPr>
            <w:r>
              <w:rPr>
                <w:b/>
                <w:w w:val="99"/>
                <w:sz w:val="24"/>
              </w:rPr>
              <w:t>6</w:t>
            </w:r>
          </w:p>
        </w:tc>
      </w:tr>
      <w:tr w:rsidR="003757E8" w14:paraId="2EE79705" w14:textId="77777777">
        <w:trPr>
          <w:trHeight w:hRule="exact" w:val="286"/>
        </w:trPr>
        <w:tc>
          <w:tcPr>
            <w:tcW w:w="1697" w:type="dxa"/>
          </w:tcPr>
          <w:p w14:paraId="330F2392" w14:textId="77777777" w:rsidR="003757E8" w:rsidRDefault="003757E8"/>
        </w:tc>
        <w:tc>
          <w:tcPr>
            <w:tcW w:w="6107" w:type="dxa"/>
          </w:tcPr>
          <w:p w14:paraId="66D47399" w14:textId="77777777" w:rsidR="003757E8" w:rsidRDefault="00FE713B">
            <w:pPr>
              <w:pStyle w:val="TableParagraph"/>
              <w:rPr>
                <w:sz w:val="24"/>
              </w:rPr>
            </w:pPr>
            <w:r>
              <w:rPr>
                <w:sz w:val="24"/>
              </w:rPr>
              <w:t>Protection from reprisal</w:t>
            </w:r>
          </w:p>
        </w:tc>
        <w:tc>
          <w:tcPr>
            <w:tcW w:w="1548" w:type="dxa"/>
          </w:tcPr>
          <w:p w14:paraId="7F63B36F" w14:textId="77777777" w:rsidR="003757E8" w:rsidRDefault="00FE713B">
            <w:pPr>
              <w:pStyle w:val="TableParagraph"/>
              <w:rPr>
                <w:b/>
                <w:sz w:val="24"/>
              </w:rPr>
            </w:pPr>
            <w:r>
              <w:rPr>
                <w:b/>
                <w:w w:val="99"/>
                <w:sz w:val="24"/>
              </w:rPr>
              <w:t>7</w:t>
            </w:r>
          </w:p>
        </w:tc>
      </w:tr>
      <w:tr w:rsidR="003757E8" w14:paraId="57DB3AC5" w14:textId="77777777">
        <w:trPr>
          <w:trHeight w:hRule="exact" w:val="286"/>
        </w:trPr>
        <w:tc>
          <w:tcPr>
            <w:tcW w:w="1697" w:type="dxa"/>
          </w:tcPr>
          <w:p w14:paraId="059971AA" w14:textId="77777777" w:rsidR="003757E8" w:rsidRDefault="003757E8"/>
        </w:tc>
        <w:tc>
          <w:tcPr>
            <w:tcW w:w="6107" w:type="dxa"/>
          </w:tcPr>
          <w:p w14:paraId="6AAA27E0" w14:textId="77777777" w:rsidR="003757E8" w:rsidRDefault="00FE713B">
            <w:pPr>
              <w:pStyle w:val="TableParagraph"/>
              <w:rPr>
                <w:sz w:val="24"/>
              </w:rPr>
            </w:pPr>
            <w:r>
              <w:rPr>
                <w:sz w:val="24"/>
              </w:rPr>
              <w:t>Confidentiality</w:t>
            </w:r>
          </w:p>
        </w:tc>
        <w:tc>
          <w:tcPr>
            <w:tcW w:w="1548" w:type="dxa"/>
          </w:tcPr>
          <w:p w14:paraId="1CC8A128" w14:textId="77777777" w:rsidR="003757E8" w:rsidRDefault="00FE713B">
            <w:pPr>
              <w:pStyle w:val="TableParagraph"/>
              <w:rPr>
                <w:b/>
                <w:sz w:val="24"/>
              </w:rPr>
            </w:pPr>
            <w:r>
              <w:rPr>
                <w:b/>
                <w:w w:val="99"/>
                <w:sz w:val="24"/>
              </w:rPr>
              <w:t>7</w:t>
            </w:r>
          </w:p>
        </w:tc>
      </w:tr>
      <w:tr w:rsidR="003757E8" w14:paraId="2C139244" w14:textId="77777777">
        <w:trPr>
          <w:trHeight w:hRule="exact" w:val="286"/>
        </w:trPr>
        <w:tc>
          <w:tcPr>
            <w:tcW w:w="1697" w:type="dxa"/>
          </w:tcPr>
          <w:p w14:paraId="106A7D19" w14:textId="77777777" w:rsidR="003757E8" w:rsidRDefault="003757E8"/>
        </w:tc>
        <w:tc>
          <w:tcPr>
            <w:tcW w:w="6107" w:type="dxa"/>
          </w:tcPr>
          <w:p w14:paraId="604DE047" w14:textId="77777777" w:rsidR="003757E8" w:rsidRDefault="00FE713B">
            <w:pPr>
              <w:pStyle w:val="TableParagraph"/>
              <w:rPr>
                <w:sz w:val="24"/>
              </w:rPr>
            </w:pPr>
            <w:r>
              <w:rPr>
                <w:sz w:val="24"/>
              </w:rPr>
              <w:t>Anonymous allegations</w:t>
            </w:r>
          </w:p>
        </w:tc>
        <w:tc>
          <w:tcPr>
            <w:tcW w:w="1548" w:type="dxa"/>
          </w:tcPr>
          <w:p w14:paraId="26A1E67A" w14:textId="77777777" w:rsidR="003757E8" w:rsidRDefault="00FE713B">
            <w:pPr>
              <w:pStyle w:val="TableParagraph"/>
              <w:rPr>
                <w:b/>
                <w:sz w:val="24"/>
              </w:rPr>
            </w:pPr>
            <w:r>
              <w:rPr>
                <w:b/>
                <w:sz w:val="24"/>
              </w:rPr>
              <w:t>7-8</w:t>
            </w:r>
          </w:p>
        </w:tc>
      </w:tr>
      <w:tr w:rsidR="003757E8" w14:paraId="2537F2F1" w14:textId="77777777">
        <w:trPr>
          <w:trHeight w:hRule="exact" w:val="288"/>
        </w:trPr>
        <w:tc>
          <w:tcPr>
            <w:tcW w:w="1697" w:type="dxa"/>
          </w:tcPr>
          <w:p w14:paraId="05DEFA2C" w14:textId="77777777" w:rsidR="003757E8" w:rsidRDefault="003757E8"/>
        </w:tc>
        <w:tc>
          <w:tcPr>
            <w:tcW w:w="6107" w:type="dxa"/>
          </w:tcPr>
          <w:p w14:paraId="563017B1" w14:textId="77777777" w:rsidR="003757E8" w:rsidRDefault="00FE713B">
            <w:pPr>
              <w:pStyle w:val="TableParagraph"/>
              <w:spacing w:before="3"/>
              <w:rPr>
                <w:sz w:val="24"/>
              </w:rPr>
            </w:pPr>
            <w:r>
              <w:rPr>
                <w:sz w:val="24"/>
              </w:rPr>
              <w:t>Untrue allegations</w:t>
            </w:r>
          </w:p>
        </w:tc>
        <w:tc>
          <w:tcPr>
            <w:tcW w:w="1548" w:type="dxa"/>
          </w:tcPr>
          <w:p w14:paraId="0E09B380" w14:textId="77777777" w:rsidR="003757E8" w:rsidRDefault="00FE713B">
            <w:pPr>
              <w:pStyle w:val="TableParagraph"/>
              <w:spacing w:before="3"/>
              <w:rPr>
                <w:b/>
                <w:sz w:val="24"/>
              </w:rPr>
            </w:pPr>
            <w:r>
              <w:rPr>
                <w:b/>
                <w:w w:val="99"/>
                <w:sz w:val="24"/>
              </w:rPr>
              <w:t>8</w:t>
            </w:r>
          </w:p>
        </w:tc>
      </w:tr>
      <w:tr w:rsidR="003757E8" w14:paraId="7F8BBC9D" w14:textId="77777777">
        <w:trPr>
          <w:trHeight w:hRule="exact" w:val="286"/>
        </w:trPr>
        <w:tc>
          <w:tcPr>
            <w:tcW w:w="1697" w:type="dxa"/>
          </w:tcPr>
          <w:p w14:paraId="6E6FDF4A" w14:textId="77777777" w:rsidR="003757E8" w:rsidRDefault="003757E8"/>
        </w:tc>
        <w:tc>
          <w:tcPr>
            <w:tcW w:w="6107" w:type="dxa"/>
          </w:tcPr>
          <w:p w14:paraId="54D60E9F" w14:textId="77777777" w:rsidR="003757E8" w:rsidRDefault="003757E8"/>
        </w:tc>
        <w:tc>
          <w:tcPr>
            <w:tcW w:w="1548" w:type="dxa"/>
          </w:tcPr>
          <w:p w14:paraId="32FBC39A" w14:textId="77777777" w:rsidR="003757E8" w:rsidRDefault="003757E8"/>
        </w:tc>
      </w:tr>
      <w:tr w:rsidR="003757E8" w14:paraId="6F078C77" w14:textId="77777777">
        <w:trPr>
          <w:trHeight w:hRule="exact" w:val="286"/>
        </w:trPr>
        <w:tc>
          <w:tcPr>
            <w:tcW w:w="1697" w:type="dxa"/>
          </w:tcPr>
          <w:p w14:paraId="2ECFD2CA" w14:textId="77777777" w:rsidR="003757E8" w:rsidRDefault="00FE713B">
            <w:pPr>
              <w:pStyle w:val="TableParagraph"/>
              <w:rPr>
                <w:b/>
                <w:sz w:val="24"/>
              </w:rPr>
            </w:pPr>
            <w:r>
              <w:rPr>
                <w:b/>
                <w:sz w:val="24"/>
              </w:rPr>
              <w:t>2.</w:t>
            </w:r>
          </w:p>
        </w:tc>
        <w:tc>
          <w:tcPr>
            <w:tcW w:w="6107" w:type="dxa"/>
          </w:tcPr>
          <w:p w14:paraId="75D65DAE" w14:textId="77777777" w:rsidR="003757E8" w:rsidRDefault="00FE713B">
            <w:pPr>
              <w:pStyle w:val="TableParagraph"/>
              <w:rPr>
                <w:b/>
                <w:sz w:val="24"/>
              </w:rPr>
            </w:pPr>
            <w:r>
              <w:rPr>
                <w:b/>
                <w:sz w:val="24"/>
              </w:rPr>
              <w:t>Main legislative and national guidance</w:t>
            </w:r>
          </w:p>
        </w:tc>
        <w:tc>
          <w:tcPr>
            <w:tcW w:w="1548" w:type="dxa"/>
          </w:tcPr>
          <w:p w14:paraId="3BD4D54C" w14:textId="77777777" w:rsidR="003757E8" w:rsidRDefault="00FE713B">
            <w:pPr>
              <w:pStyle w:val="TableParagraph"/>
              <w:rPr>
                <w:b/>
                <w:sz w:val="24"/>
              </w:rPr>
            </w:pPr>
            <w:r>
              <w:rPr>
                <w:b/>
                <w:w w:val="99"/>
                <w:sz w:val="24"/>
              </w:rPr>
              <w:t>8</w:t>
            </w:r>
          </w:p>
        </w:tc>
      </w:tr>
      <w:tr w:rsidR="003757E8" w14:paraId="4BEFDACE" w14:textId="77777777">
        <w:trPr>
          <w:trHeight w:hRule="exact" w:val="286"/>
        </w:trPr>
        <w:tc>
          <w:tcPr>
            <w:tcW w:w="1697" w:type="dxa"/>
          </w:tcPr>
          <w:p w14:paraId="0FA4927E" w14:textId="77777777" w:rsidR="003757E8" w:rsidRDefault="003757E8"/>
        </w:tc>
        <w:tc>
          <w:tcPr>
            <w:tcW w:w="6107" w:type="dxa"/>
          </w:tcPr>
          <w:p w14:paraId="3794968F" w14:textId="77777777" w:rsidR="003757E8" w:rsidRDefault="003757E8"/>
        </w:tc>
        <w:tc>
          <w:tcPr>
            <w:tcW w:w="1548" w:type="dxa"/>
          </w:tcPr>
          <w:p w14:paraId="5A60BAEC" w14:textId="77777777" w:rsidR="003757E8" w:rsidRDefault="003757E8"/>
        </w:tc>
      </w:tr>
      <w:tr w:rsidR="003757E8" w14:paraId="51938394" w14:textId="77777777">
        <w:trPr>
          <w:trHeight w:hRule="exact" w:val="286"/>
        </w:trPr>
        <w:tc>
          <w:tcPr>
            <w:tcW w:w="1697" w:type="dxa"/>
          </w:tcPr>
          <w:p w14:paraId="4BAA0054" w14:textId="77777777" w:rsidR="003757E8" w:rsidRDefault="00FE713B">
            <w:pPr>
              <w:pStyle w:val="TableParagraph"/>
              <w:rPr>
                <w:b/>
                <w:sz w:val="24"/>
              </w:rPr>
            </w:pPr>
            <w:r>
              <w:rPr>
                <w:b/>
                <w:sz w:val="24"/>
              </w:rPr>
              <w:t>3.</w:t>
            </w:r>
          </w:p>
        </w:tc>
        <w:tc>
          <w:tcPr>
            <w:tcW w:w="6107" w:type="dxa"/>
          </w:tcPr>
          <w:p w14:paraId="53DB7B25" w14:textId="77777777" w:rsidR="003757E8" w:rsidRDefault="00FE713B">
            <w:pPr>
              <w:pStyle w:val="TableParagraph"/>
              <w:rPr>
                <w:b/>
                <w:sz w:val="24"/>
              </w:rPr>
            </w:pPr>
            <w:r>
              <w:rPr>
                <w:b/>
                <w:sz w:val="24"/>
              </w:rPr>
              <w:t>Procedures</w:t>
            </w:r>
          </w:p>
        </w:tc>
        <w:tc>
          <w:tcPr>
            <w:tcW w:w="1548" w:type="dxa"/>
          </w:tcPr>
          <w:p w14:paraId="2610121C" w14:textId="77777777" w:rsidR="003757E8" w:rsidRDefault="003757E8"/>
        </w:tc>
      </w:tr>
      <w:tr w:rsidR="003757E8" w14:paraId="467E0760" w14:textId="77777777">
        <w:trPr>
          <w:trHeight w:hRule="exact" w:val="286"/>
        </w:trPr>
        <w:tc>
          <w:tcPr>
            <w:tcW w:w="1697" w:type="dxa"/>
          </w:tcPr>
          <w:p w14:paraId="232BA294" w14:textId="77777777" w:rsidR="003757E8" w:rsidRDefault="003757E8"/>
        </w:tc>
        <w:tc>
          <w:tcPr>
            <w:tcW w:w="6107" w:type="dxa"/>
          </w:tcPr>
          <w:p w14:paraId="5C08CB20" w14:textId="77777777" w:rsidR="003757E8" w:rsidRDefault="00FE713B">
            <w:pPr>
              <w:pStyle w:val="TableParagraph"/>
              <w:rPr>
                <w:sz w:val="24"/>
              </w:rPr>
            </w:pPr>
            <w:r>
              <w:rPr>
                <w:sz w:val="24"/>
              </w:rPr>
              <w:t>How to raise a concern</w:t>
            </w:r>
          </w:p>
        </w:tc>
        <w:tc>
          <w:tcPr>
            <w:tcW w:w="1548" w:type="dxa"/>
          </w:tcPr>
          <w:p w14:paraId="58656FC7" w14:textId="77777777" w:rsidR="003757E8" w:rsidRDefault="00FE713B">
            <w:pPr>
              <w:pStyle w:val="TableParagraph"/>
              <w:rPr>
                <w:b/>
                <w:sz w:val="24"/>
              </w:rPr>
            </w:pPr>
            <w:r>
              <w:rPr>
                <w:b/>
                <w:sz w:val="24"/>
              </w:rPr>
              <w:t>8-9</w:t>
            </w:r>
          </w:p>
        </w:tc>
      </w:tr>
      <w:tr w:rsidR="003757E8" w14:paraId="5D37B1EA" w14:textId="77777777">
        <w:trPr>
          <w:trHeight w:hRule="exact" w:val="288"/>
        </w:trPr>
        <w:tc>
          <w:tcPr>
            <w:tcW w:w="1697" w:type="dxa"/>
          </w:tcPr>
          <w:p w14:paraId="6BEDBECC" w14:textId="77777777" w:rsidR="003757E8" w:rsidRDefault="003757E8"/>
        </w:tc>
        <w:tc>
          <w:tcPr>
            <w:tcW w:w="6107" w:type="dxa"/>
          </w:tcPr>
          <w:p w14:paraId="1ABD788B" w14:textId="77777777" w:rsidR="003757E8" w:rsidRDefault="00FE713B" w:rsidP="0013622B">
            <w:pPr>
              <w:pStyle w:val="TableParagraph"/>
              <w:spacing w:before="3"/>
              <w:rPr>
                <w:sz w:val="24"/>
              </w:rPr>
            </w:pPr>
            <w:r>
              <w:rPr>
                <w:sz w:val="24"/>
              </w:rPr>
              <w:t xml:space="preserve">How the </w:t>
            </w:r>
            <w:r w:rsidR="0013622B">
              <w:rPr>
                <w:sz w:val="24"/>
              </w:rPr>
              <w:t>centre</w:t>
            </w:r>
            <w:r>
              <w:rPr>
                <w:sz w:val="24"/>
              </w:rPr>
              <w:t xml:space="preserve"> will respond</w:t>
            </w:r>
          </w:p>
        </w:tc>
        <w:tc>
          <w:tcPr>
            <w:tcW w:w="1548" w:type="dxa"/>
          </w:tcPr>
          <w:p w14:paraId="71C63DA4" w14:textId="77777777" w:rsidR="003757E8" w:rsidRDefault="00FE713B">
            <w:pPr>
              <w:pStyle w:val="TableParagraph"/>
              <w:spacing w:before="3"/>
              <w:rPr>
                <w:b/>
                <w:sz w:val="24"/>
              </w:rPr>
            </w:pPr>
            <w:r>
              <w:rPr>
                <w:b/>
                <w:sz w:val="24"/>
              </w:rPr>
              <w:t>10-11</w:t>
            </w:r>
          </w:p>
        </w:tc>
      </w:tr>
      <w:tr w:rsidR="003757E8" w14:paraId="2A4889F5" w14:textId="77777777">
        <w:trPr>
          <w:trHeight w:hRule="exact" w:val="286"/>
        </w:trPr>
        <w:tc>
          <w:tcPr>
            <w:tcW w:w="1697" w:type="dxa"/>
          </w:tcPr>
          <w:p w14:paraId="3CB1493B" w14:textId="77777777" w:rsidR="003757E8" w:rsidRDefault="003757E8"/>
        </w:tc>
        <w:tc>
          <w:tcPr>
            <w:tcW w:w="6107" w:type="dxa"/>
          </w:tcPr>
          <w:p w14:paraId="7853337F" w14:textId="77777777" w:rsidR="003757E8" w:rsidRDefault="00FE713B">
            <w:pPr>
              <w:pStyle w:val="TableParagraph"/>
              <w:rPr>
                <w:sz w:val="24"/>
              </w:rPr>
            </w:pPr>
            <w:r>
              <w:rPr>
                <w:sz w:val="24"/>
              </w:rPr>
              <w:t>How the matter can be taken further</w:t>
            </w:r>
          </w:p>
        </w:tc>
        <w:tc>
          <w:tcPr>
            <w:tcW w:w="1548" w:type="dxa"/>
          </w:tcPr>
          <w:p w14:paraId="2AEB91E3" w14:textId="77777777" w:rsidR="003757E8" w:rsidRDefault="00FE713B">
            <w:pPr>
              <w:pStyle w:val="TableParagraph"/>
              <w:rPr>
                <w:b/>
                <w:sz w:val="24"/>
              </w:rPr>
            </w:pPr>
            <w:r>
              <w:rPr>
                <w:b/>
                <w:sz w:val="24"/>
              </w:rPr>
              <w:t>11</w:t>
            </w:r>
          </w:p>
        </w:tc>
      </w:tr>
      <w:tr w:rsidR="003757E8" w14:paraId="3F0B46BC" w14:textId="77777777">
        <w:trPr>
          <w:trHeight w:hRule="exact" w:val="286"/>
        </w:trPr>
        <w:tc>
          <w:tcPr>
            <w:tcW w:w="1697" w:type="dxa"/>
          </w:tcPr>
          <w:p w14:paraId="3BE14356" w14:textId="77777777" w:rsidR="003757E8" w:rsidRDefault="003757E8"/>
        </w:tc>
        <w:tc>
          <w:tcPr>
            <w:tcW w:w="6107" w:type="dxa"/>
          </w:tcPr>
          <w:p w14:paraId="4BE11115" w14:textId="77777777" w:rsidR="003757E8" w:rsidRDefault="00FE713B">
            <w:pPr>
              <w:pStyle w:val="TableParagraph"/>
              <w:rPr>
                <w:sz w:val="24"/>
              </w:rPr>
            </w:pPr>
            <w:r>
              <w:rPr>
                <w:sz w:val="24"/>
              </w:rPr>
              <w:t>Support for whistleblowers</w:t>
            </w:r>
          </w:p>
        </w:tc>
        <w:tc>
          <w:tcPr>
            <w:tcW w:w="1548" w:type="dxa"/>
          </w:tcPr>
          <w:p w14:paraId="1459407A" w14:textId="77777777" w:rsidR="003757E8" w:rsidRDefault="00FE713B">
            <w:pPr>
              <w:pStyle w:val="TableParagraph"/>
              <w:rPr>
                <w:b/>
                <w:sz w:val="24"/>
              </w:rPr>
            </w:pPr>
            <w:r>
              <w:rPr>
                <w:b/>
                <w:sz w:val="24"/>
              </w:rPr>
              <w:t>12</w:t>
            </w:r>
          </w:p>
        </w:tc>
      </w:tr>
      <w:tr w:rsidR="003757E8" w14:paraId="64CA081E" w14:textId="77777777">
        <w:trPr>
          <w:trHeight w:hRule="exact" w:val="286"/>
        </w:trPr>
        <w:tc>
          <w:tcPr>
            <w:tcW w:w="1697" w:type="dxa"/>
          </w:tcPr>
          <w:p w14:paraId="2EA57FE7" w14:textId="77777777" w:rsidR="003757E8" w:rsidRDefault="003757E8"/>
        </w:tc>
        <w:tc>
          <w:tcPr>
            <w:tcW w:w="6107" w:type="dxa"/>
          </w:tcPr>
          <w:p w14:paraId="1E288016" w14:textId="77777777" w:rsidR="003757E8" w:rsidRDefault="003757E8"/>
        </w:tc>
        <w:tc>
          <w:tcPr>
            <w:tcW w:w="1548" w:type="dxa"/>
          </w:tcPr>
          <w:p w14:paraId="12C68431" w14:textId="77777777" w:rsidR="003757E8" w:rsidRDefault="003757E8"/>
        </w:tc>
      </w:tr>
      <w:tr w:rsidR="003757E8" w14:paraId="71768E34" w14:textId="77777777">
        <w:trPr>
          <w:trHeight w:hRule="exact" w:val="286"/>
        </w:trPr>
        <w:tc>
          <w:tcPr>
            <w:tcW w:w="1697" w:type="dxa"/>
          </w:tcPr>
          <w:p w14:paraId="35A64935" w14:textId="77777777" w:rsidR="003757E8" w:rsidRDefault="00FE713B">
            <w:pPr>
              <w:pStyle w:val="TableParagraph"/>
              <w:rPr>
                <w:b/>
                <w:sz w:val="24"/>
              </w:rPr>
            </w:pPr>
            <w:r>
              <w:rPr>
                <w:b/>
                <w:sz w:val="24"/>
              </w:rPr>
              <w:t>4.</w:t>
            </w:r>
          </w:p>
        </w:tc>
        <w:tc>
          <w:tcPr>
            <w:tcW w:w="6107" w:type="dxa"/>
          </w:tcPr>
          <w:p w14:paraId="475335B8" w14:textId="77777777" w:rsidR="003757E8" w:rsidRDefault="00FE713B">
            <w:pPr>
              <w:pStyle w:val="TableParagraph"/>
              <w:rPr>
                <w:b/>
                <w:sz w:val="24"/>
              </w:rPr>
            </w:pPr>
            <w:r>
              <w:rPr>
                <w:b/>
                <w:sz w:val="24"/>
              </w:rPr>
              <w:t>Roles and responsibilities</w:t>
            </w:r>
          </w:p>
        </w:tc>
        <w:tc>
          <w:tcPr>
            <w:tcW w:w="1548" w:type="dxa"/>
          </w:tcPr>
          <w:p w14:paraId="5E40A7E9" w14:textId="77777777" w:rsidR="003757E8" w:rsidRDefault="003757E8"/>
        </w:tc>
      </w:tr>
      <w:tr w:rsidR="003757E8" w14:paraId="53FC0417" w14:textId="77777777">
        <w:trPr>
          <w:trHeight w:hRule="exact" w:val="286"/>
        </w:trPr>
        <w:tc>
          <w:tcPr>
            <w:tcW w:w="1697" w:type="dxa"/>
          </w:tcPr>
          <w:p w14:paraId="6C3A44B1" w14:textId="77777777" w:rsidR="003757E8" w:rsidRDefault="003757E8"/>
        </w:tc>
        <w:tc>
          <w:tcPr>
            <w:tcW w:w="6107" w:type="dxa"/>
          </w:tcPr>
          <w:p w14:paraId="126A3869" w14:textId="77777777" w:rsidR="003757E8" w:rsidRDefault="00FE713B" w:rsidP="0013622B">
            <w:pPr>
              <w:pStyle w:val="TableParagraph"/>
              <w:rPr>
                <w:sz w:val="24"/>
              </w:rPr>
            </w:pPr>
            <w:r>
              <w:rPr>
                <w:sz w:val="24"/>
              </w:rPr>
              <w:t xml:space="preserve">The </w:t>
            </w:r>
            <w:r w:rsidR="0013622B">
              <w:rPr>
                <w:sz w:val="24"/>
              </w:rPr>
              <w:t>centre/managing school</w:t>
            </w:r>
            <w:r>
              <w:rPr>
                <w:sz w:val="24"/>
              </w:rPr>
              <w:t xml:space="preserve"> governing body</w:t>
            </w:r>
          </w:p>
        </w:tc>
        <w:tc>
          <w:tcPr>
            <w:tcW w:w="1548" w:type="dxa"/>
          </w:tcPr>
          <w:p w14:paraId="1002BC3C" w14:textId="77777777" w:rsidR="003757E8" w:rsidRDefault="00FE713B">
            <w:pPr>
              <w:pStyle w:val="TableParagraph"/>
              <w:rPr>
                <w:b/>
                <w:sz w:val="24"/>
              </w:rPr>
            </w:pPr>
            <w:r>
              <w:rPr>
                <w:b/>
                <w:sz w:val="24"/>
              </w:rPr>
              <w:t>12</w:t>
            </w:r>
          </w:p>
        </w:tc>
      </w:tr>
      <w:tr w:rsidR="003757E8" w14:paraId="4AE1CD6D" w14:textId="77777777">
        <w:trPr>
          <w:trHeight w:hRule="exact" w:val="288"/>
        </w:trPr>
        <w:tc>
          <w:tcPr>
            <w:tcW w:w="1697" w:type="dxa"/>
          </w:tcPr>
          <w:p w14:paraId="0635CC56" w14:textId="77777777" w:rsidR="003757E8" w:rsidRDefault="003757E8"/>
        </w:tc>
        <w:tc>
          <w:tcPr>
            <w:tcW w:w="6107" w:type="dxa"/>
          </w:tcPr>
          <w:p w14:paraId="58ECBAE2" w14:textId="77777777" w:rsidR="003757E8" w:rsidRDefault="00FE713B">
            <w:pPr>
              <w:pStyle w:val="TableParagraph"/>
              <w:spacing w:before="3"/>
              <w:rPr>
                <w:sz w:val="24"/>
              </w:rPr>
            </w:pPr>
            <w:r>
              <w:rPr>
                <w:sz w:val="24"/>
              </w:rPr>
              <w:t>Leeds City Council HR Schools Team/HR Provider</w:t>
            </w:r>
          </w:p>
        </w:tc>
        <w:tc>
          <w:tcPr>
            <w:tcW w:w="1548" w:type="dxa"/>
          </w:tcPr>
          <w:p w14:paraId="0CCA606C" w14:textId="77777777" w:rsidR="003757E8" w:rsidRDefault="00FE713B">
            <w:pPr>
              <w:pStyle w:val="TableParagraph"/>
              <w:spacing w:before="3"/>
              <w:rPr>
                <w:b/>
                <w:sz w:val="24"/>
              </w:rPr>
            </w:pPr>
            <w:r>
              <w:rPr>
                <w:b/>
                <w:sz w:val="24"/>
              </w:rPr>
              <w:t>12</w:t>
            </w:r>
          </w:p>
        </w:tc>
      </w:tr>
      <w:tr w:rsidR="003757E8" w14:paraId="0D93CD0E" w14:textId="77777777">
        <w:trPr>
          <w:trHeight w:hRule="exact" w:val="286"/>
        </w:trPr>
        <w:tc>
          <w:tcPr>
            <w:tcW w:w="1697" w:type="dxa"/>
          </w:tcPr>
          <w:p w14:paraId="53929F4B" w14:textId="77777777" w:rsidR="003757E8" w:rsidRDefault="003757E8"/>
        </w:tc>
        <w:tc>
          <w:tcPr>
            <w:tcW w:w="6107" w:type="dxa"/>
          </w:tcPr>
          <w:p w14:paraId="3AF5F223" w14:textId="77777777" w:rsidR="003757E8" w:rsidRDefault="00FE713B">
            <w:pPr>
              <w:pStyle w:val="TableParagraph"/>
              <w:spacing w:before="1"/>
              <w:rPr>
                <w:sz w:val="24"/>
              </w:rPr>
            </w:pPr>
            <w:r>
              <w:rPr>
                <w:sz w:val="24"/>
              </w:rPr>
              <w:t>Managers</w:t>
            </w:r>
          </w:p>
        </w:tc>
        <w:tc>
          <w:tcPr>
            <w:tcW w:w="1548" w:type="dxa"/>
          </w:tcPr>
          <w:p w14:paraId="08570627" w14:textId="77777777" w:rsidR="003757E8" w:rsidRDefault="00FE713B">
            <w:pPr>
              <w:pStyle w:val="TableParagraph"/>
              <w:spacing w:before="1"/>
              <w:rPr>
                <w:b/>
                <w:sz w:val="24"/>
              </w:rPr>
            </w:pPr>
            <w:r>
              <w:rPr>
                <w:b/>
                <w:sz w:val="24"/>
              </w:rPr>
              <w:t>12</w:t>
            </w:r>
          </w:p>
        </w:tc>
      </w:tr>
      <w:tr w:rsidR="003757E8" w14:paraId="597A25F9" w14:textId="77777777">
        <w:trPr>
          <w:trHeight w:hRule="exact" w:val="286"/>
        </w:trPr>
        <w:tc>
          <w:tcPr>
            <w:tcW w:w="1697" w:type="dxa"/>
          </w:tcPr>
          <w:p w14:paraId="7A2E3F1D" w14:textId="77777777" w:rsidR="003757E8" w:rsidRDefault="003757E8"/>
        </w:tc>
        <w:tc>
          <w:tcPr>
            <w:tcW w:w="6107" w:type="dxa"/>
          </w:tcPr>
          <w:p w14:paraId="5B38421B" w14:textId="77777777" w:rsidR="003757E8" w:rsidRDefault="00FE713B">
            <w:pPr>
              <w:pStyle w:val="TableParagraph"/>
              <w:rPr>
                <w:sz w:val="24"/>
              </w:rPr>
            </w:pPr>
            <w:r>
              <w:rPr>
                <w:sz w:val="24"/>
              </w:rPr>
              <w:t>Employees</w:t>
            </w:r>
          </w:p>
        </w:tc>
        <w:tc>
          <w:tcPr>
            <w:tcW w:w="1548" w:type="dxa"/>
          </w:tcPr>
          <w:p w14:paraId="184CE858" w14:textId="77777777" w:rsidR="003757E8" w:rsidRDefault="00FE713B">
            <w:pPr>
              <w:pStyle w:val="TableParagraph"/>
              <w:rPr>
                <w:b/>
                <w:sz w:val="24"/>
              </w:rPr>
            </w:pPr>
            <w:r>
              <w:rPr>
                <w:b/>
                <w:sz w:val="24"/>
              </w:rPr>
              <w:t>12</w:t>
            </w:r>
          </w:p>
        </w:tc>
      </w:tr>
      <w:tr w:rsidR="003757E8" w14:paraId="47EF3AE8" w14:textId="77777777">
        <w:trPr>
          <w:trHeight w:hRule="exact" w:val="286"/>
        </w:trPr>
        <w:tc>
          <w:tcPr>
            <w:tcW w:w="1697" w:type="dxa"/>
          </w:tcPr>
          <w:p w14:paraId="3E0FAF87" w14:textId="77777777" w:rsidR="003757E8" w:rsidRDefault="003757E8"/>
        </w:tc>
        <w:tc>
          <w:tcPr>
            <w:tcW w:w="6107" w:type="dxa"/>
          </w:tcPr>
          <w:p w14:paraId="7ACDA15C" w14:textId="77777777" w:rsidR="003757E8" w:rsidRDefault="003757E8"/>
        </w:tc>
        <w:tc>
          <w:tcPr>
            <w:tcW w:w="1548" w:type="dxa"/>
          </w:tcPr>
          <w:p w14:paraId="3DB44606" w14:textId="77777777" w:rsidR="003757E8" w:rsidRDefault="003757E8"/>
        </w:tc>
      </w:tr>
      <w:tr w:rsidR="003757E8" w14:paraId="454D973F" w14:textId="77777777">
        <w:trPr>
          <w:trHeight w:hRule="exact" w:val="286"/>
        </w:trPr>
        <w:tc>
          <w:tcPr>
            <w:tcW w:w="1697" w:type="dxa"/>
          </w:tcPr>
          <w:p w14:paraId="3FB3B13F" w14:textId="77777777" w:rsidR="003757E8" w:rsidRDefault="00FE713B">
            <w:pPr>
              <w:pStyle w:val="TableParagraph"/>
              <w:rPr>
                <w:b/>
                <w:sz w:val="24"/>
              </w:rPr>
            </w:pPr>
            <w:r>
              <w:rPr>
                <w:b/>
                <w:sz w:val="24"/>
              </w:rPr>
              <w:t>5.</w:t>
            </w:r>
          </w:p>
        </w:tc>
        <w:tc>
          <w:tcPr>
            <w:tcW w:w="6107" w:type="dxa"/>
          </w:tcPr>
          <w:p w14:paraId="6BA384FE" w14:textId="77777777" w:rsidR="003757E8" w:rsidRDefault="00FE713B">
            <w:pPr>
              <w:pStyle w:val="TableParagraph"/>
              <w:rPr>
                <w:b/>
                <w:sz w:val="24"/>
              </w:rPr>
            </w:pPr>
            <w:r>
              <w:rPr>
                <w:b/>
                <w:sz w:val="24"/>
              </w:rPr>
              <w:t>Equality Impact Assessment</w:t>
            </w:r>
          </w:p>
        </w:tc>
        <w:tc>
          <w:tcPr>
            <w:tcW w:w="1548" w:type="dxa"/>
          </w:tcPr>
          <w:p w14:paraId="7B31EC92" w14:textId="77777777" w:rsidR="003757E8" w:rsidRDefault="00FE713B">
            <w:pPr>
              <w:pStyle w:val="TableParagraph"/>
              <w:rPr>
                <w:b/>
                <w:sz w:val="24"/>
              </w:rPr>
            </w:pPr>
            <w:r>
              <w:rPr>
                <w:b/>
                <w:sz w:val="24"/>
              </w:rPr>
              <w:t>13</w:t>
            </w:r>
          </w:p>
        </w:tc>
      </w:tr>
      <w:tr w:rsidR="003757E8" w14:paraId="76BEA2FF" w14:textId="77777777">
        <w:trPr>
          <w:trHeight w:hRule="exact" w:val="286"/>
        </w:trPr>
        <w:tc>
          <w:tcPr>
            <w:tcW w:w="1697" w:type="dxa"/>
          </w:tcPr>
          <w:p w14:paraId="4CB02F9E" w14:textId="77777777" w:rsidR="003757E8" w:rsidRDefault="003757E8"/>
        </w:tc>
        <w:tc>
          <w:tcPr>
            <w:tcW w:w="6107" w:type="dxa"/>
          </w:tcPr>
          <w:p w14:paraId="1E1F912C" w14:textId="77777777" w:rsidR="003757E8" w:rsidRDefault="003757E8"/>
        </w:tc>
        <w:tc>
          <w:tcPr>
            <w:tcW w:w="1548" w:type="dxa"/>
          </w:tcPr>
          <w:p w14:paraId="3C11177B" w14:textId="77777777" w:rsidR="003757E8" w:rsidRDefault="003757E8"/>
        </w:tc>
      </w:tr>
      <w:tr w:rsidR="003757E8" w14:paraId="49633F8E" w14:textId="77777777">
        <w:trPr>
          <w:trHeight w:hRule="exact" w:val="288"/>
        </w:trPr>
        <w:tc>
          <w:tcPr>
            <w:tcW w:w="1697" w:type="dxa"/>
          </w:tcPr>
          <w:p w14:paraId="0A7FFE43" w14:textId="77777777" w:rsidR="003757E8" w:rsidRDefault="00FE713B">
            <w:pPr>
              <w:pStyle w:val="TableParagraph"/>
              <w:rPr>
                <w:b/>
                <w:sz w:val="24"/>
              </w:rPr>
            </w:pPr>
            <w:r>
              <w:rPr>
                <w:b/>
                <w:sz w:val="24"/>
              </w:rPr>
              <w:t>Appendix 1</w:t>
            </w:r>
          </w:p>
        </w:tc>
        <w:tc>
          <w:tcPr>
            <w:tcW w:w="6107" w:type="dxa"/>
          </w:tcPr>
          <w:p w14:paraId="6B49F9EC" w14:textId="77777777" w:rsidR="003757E8" w:rsidRDefault="00FE713B">
            <w:pPr>
              <w:pStyle w:val="TableParagraph"/>
              <w:rPr>
                <w:sz w:val="24"/>
              </w:rPr>
            </w:pPr>
            <w:r>
              <w:rPr>
                <w:sz w:val="24"/>
              </w:rPr>
              <w:t>Raising a concern form</w:t>
            </w:r>
          </w:p>
        </w:tc>
        <w:tc>
          <w:tcPr>
            <w:tcW w:w="1548" w:type="dxa"/>
          </w:tcPr>
          <w:p w14:paraId="1005CBAC" w14:textId="77777777" w:rsidR="003757E8" w:rsidRDefault="00FE713B">
            <w:pPr>
              <w:pStyle w:val="TableParagraph"/>
              <w:rPr>
                <w:b/>
                <w:sz w:val="24"/>
              </w:rPr>
            </w:pPr>
            <w:r>
              <w:rPr>
                <w:b/>
                <w:sz w:val="24"/>
              </w:rPr>
              <w:t>14-16</w:t>
            </w:r>
          </w:p>
        </w:tc>
      </w:tr>
    </w:tbl>
    <w:p w14:paraId="7F89FBA8" w14:textId="77777777" w:rsidR="003757E8" w:rsidRDefault="003757E8">
      <w:pPr>
        <w:rPr>
          <w:sz w:val="24"/>
        </w:rPr>
        <w:sectPr w:rsidR="003757E8">
          <w:pgSz w:w="11910" w:h="16840"/>
          <w:pgMar w:top="1320" w:right="1160" w:bottom="2060" w:left="1160" w:header="0" w:footer="1814" w:gutter="0"/>
          <w:cols w:space="720"/>
        </w:sectPr>
      </w:pPr>
    </w:p>
    <w:p w14:paraId="6B884A66" w14:textId="77777777" w:rsidR="003757E8" w:rsidRDefault="00FE713B">
      <w:pPr>
        <w:pStyle w:val="ListParagraph"/>
        <w:numPr>
          <w:ilvl w:val="0"/>
          <w:numId w:val="7"/>
        </w:numPr>
        <w:tabs>
          <w:tab w:val="left" w:pos="827"/>
          <w:tab w:val="left" w:pos="828"/>
        </w:tabs>
        <w:spacing w:before="94"/>
        <w:ind w:hanging="703"/>
        <w:rPr>
          <w:b/>
          <w:sz w:val="24"/>
        </w:rPr>
      </w:pPr>
      <w:r>
        <w:rPr>
          <w:b/>
          <w:sz w:val="24"/>
          <w:u w:val="thick"/>
        </w:rPr>
        <w:lastRenderedPageBreak/>
        <w:t>Policy summary and guiding</w:t>
      </w:r>
      <w:r>
        <w:rPr>
          <w:b/>
          <w:spacing w:val="-4"/>
          <w:sz w:val="24"/>
          <w:u w:val="thick"/>
        </w:rPr>
        <w:t xml:space="preserve"> </w:t>
      </w:r>
      <w:r>
        <w:rPr>
          <w:b/>
          <w:sz w:val="24"/>
          <w:u w:val="thick"/>
        </w:rPr>
        <w:t>principles</w:t>
      </w:r>
    </w:p>
    <w:p w14:paraId="669B1A52" w14:textId="77777777" w:rsidR="003757E8" w:rsidRDefault="003757E8">
      <w:pPr>
        <w:pStyle w:val="BodyText"/>
        <w:spacing w:before="10"/>
        <w:rPr>
          <w:b/>
          <w:sz w:val="15"/>
        </w:rPr>
      </w:pPr>
    </w:p>
    <w:p w14:paraId="674DB1F3" w14:textId="77777777" w:rsidR="003757E8" w:rsidRDefault="00FE713B">
      <w:pPr>
        <w:spacing w:before="93"/>
        <w:ind w:left="827"/>
        <w:rPr>
          <w:b/>
          <w:sz w:val="24"/>
        </w:rPr>
      </w:pPr>
      <w:r>
        <w:rPr>
          <w:b/>
          <w:sz w:val="24"/>
        </w:rPr>
        <w:t>Introduction</w:t>
      </w:r>
    </w:p>
    <w:p w14:paraId="2AB0A247" w14:textId="77777777" w:rsidR="003757E8" w:rsidRDefault="003757E8">
      <w:pPr>
        <w:pStyle w:val="BodyText"/>
        <w:spacing w:before="11"/>
        <w:rPr>
          <w:b/>
          <w:sz w:val="23"/>
        </w:rPr>
      </w:pPr>
    </w:p>
    <w:p w14:paraId="554E3FF4" w14:textId="77777777" w:rsidR="003757E8" w:rsidRDefault="00FE713B">
      <w:pPr>
        <w:pStyle w:val="ListParagraph"/>
        <w:numPr>
          <w:ilvl w:val="1"/>
          <w:numId w:val="7"/>
        </w:numPr>
        <w:tabs>
          <w:tab w:val="left" w:pos="820"/>
          <w:tab w:val="left" w:pos="821"/>
        </w:tabs>
        <w:ind w:right="756"/>
        <w:rPr>
          <w:sz w:val="24"/>
        </w:rPr>
      </w:pPr>
      <w:r>
        <w:rPr>
          <w:sz w:val="24"/>
        </w:rPr>
        <w:t>This policy sets out the principles that enable you to raise concerns about a danger, risk, malpractice or wrongdoing that affects others, without fear of adverse consequences such as harassment or</w:t>
      </w:r>
      <w:r>
        <w:rPr>
          <w:spacing w:val="-16"/>
          <w:sz w:val="24"/>
        </w:rPr>
        <w:t xml:space="preserve"> </w:t>
      </w:r>
      <w:r>
        <w:rPr>
          <w:sz w:val="24"/>
        </w:rPr>
        <w:t>victimisation.</w:t>
      </w:r>
    </w:p>
    <w:p w14:paraId="35F85C64" w14:textId="77777777" w:rsidR="003757E8" w:rsidRDefault="003757E8">
      <w:pPr>
        <w:pStyle w:val="BodyText"/>
        <w:spacing w:before="11"/>
        <w:rPr>
          <w:sz w:val="23"/>
        </w:rPr>
      </w:pPr>
    </w:p>
    <w:p w14:paraId="13FD3F9F" w14:textId="7C674423" w:rsidR="003757E8" w:rsidRDefault="00FE713B">
      <w:pPr>
        <w:pStyle w:val="ListParagraph"/>
        <w:numPr>
          <w:ilvl w:val="1"/>
          <w:numId w:val="7"/>
        </w:numPr>
        <w:tabs>
          <w:tab w:val="left" w:pos="820"/>
          <w:tab w:val="left" w:pos="821"/>
        </w:tabs>
        <w:ind w:right="110"/>
        <w:rPr>
          <w:sz w:val="24"/>
        </w:rPr>
      </w:pPr>
      <w:r>
        <w:rPr>
          <w:sz w:val="24"/>
        </w:rPr>
        <w:t xml:space="preserve">The governors of the </w:t>
      </w:r>
      <w:r w:rsidR="00F202CB">
        <w:rPr>
          <w:sz w:val="24"/>
        </w:rPr>
        <w:t>center</w:t>
      </w:r>
      <w:r w:rsidR="0013622B">
        <w:rPr>
          <w:sz w:val="24"/>
        </w:rPr>
        <w:t>/managing school</w:t>
      </w:r>
      <w:r>
        <w:rPr>
          <w:sz w:val="24"/>
        </w:rPr>
        <w:t xml:space="preserve"> are committed to the highest standards of openness, probity and accountability. In line with that commitment, we encourage employees, who have serious and legitimate concerns about any aspect of the </w:t>
      </w:r>
      <w:r w:rsidR="00F202CB">
        <w:rPr>
          <w:sz w:val="24"/>
        </w:rPr>
        <w:t>center’s</w:t>
      </w:r>
      <w:r>
        <w:rPr>
          <w:sz w:val="24"/>
        </w:rPr>
        <w:t xml:space="preserve"> work, to come forward and voice those concerns through accessible channels rather than overlooking the issues or discussing them externally. Making your disclosure under this policy will enable the </w:t>
      </w:r>
      <w:r w:rsidR="00F202CB">
        <w:rPr>
          <w:sz w:val="24"/>
        </w:rPr>
        <w:t>center</w:t>
      </w:r>
      <w:r>
        <w:rPr>
          <w:sz w:val="24"/>
        </w:rPr>
        <w:t xml:space="preserve"> to address any risks as early as</w:t>
      </w:r>
      <w:r>
        <w:rPr>
          <w:spacing w:val="-7"/>
          <w:sz w:val="24"/>
        </w:rPr>
        <w:t xml:space="preserve"> </w:t>
      </w:r>
      <w:r>
        <w:rPr>
          <w:sz w:val="24"/>
        </w:rPr>
        <w:t>possible</w:t>
      </w:r>
    </w:p>
    <w:p w14:paraId="757E81B0" w14:textId="77777777" w:rsidR="003757E8" w:rsidRDefault="003757E8">
      <w:pPr>
        <w:pStyle w:val="BodyText"/>
        <w:spacing w:before="11"/>
        <w:rPr>
          <w:sz w:val="23"/>
        </w:rPr>
      </w:pPr>
    </w:p>
    <w:p w14:paraId="11422F5B" w14:textId="77777777" w:rsidR="003757E8" w:rsidRDefault="00FE713B">
      <w:pPr>
        <w:pStyle w:val="ListParagraph"/>
        <w:numPr>
          <w:ilvl w:val="1"/>
          <w:numId w:val="7"/>
        </w:numPr>
        <w:tabs>
          <w:tab w:val="left" w:pos="820"/>
          <w:tab w:val="left" w:pos="821"/>
        </w:tabs>
        <w:ind w:right="481"/>
        <w:rPr>
          <w:sz w:val="24"/>
        </w:rPr>
      </w:pPr>
      <w:r>
        <w:rPr>
          <w:sz w:val="24"/>
        </w:rPr>
        <w:t>It is recognised that certain cases will have to proceed on a confidential basis. This policy sets out the principles that enable you to raise concerns about a danger, risk, malpractice or wrongdoing that affects others, without fear of adverse</w:t>
      </w:r>
      <w:r>
        <w:rPr>
          <w:spacing w:val="-11"/>
          <w:sz w:val="24"/>
        </w:rPr>
        <w:t xml:space="preserve"> </w:t>
      </w:r>
      <w:r>
        <w:rPr>
          <w:sz w:val="24"/>
        </w:rPr>
        <w:t>consequences.</w:t>
      </w:r>
    </w:p>
    <w:p w14:paraId="331F779F" w14:textId="77777777" w:rsidR="003757E8" w:rsidRDefault="003757E8">
      <w:pPr>
        <w:pStyle w:val="BodyText"/>
        <w:spacing w:before="11"/>
        <w:rPr>
          <w:sz w:val="23"/>
        </w:rPr>
      </w:pPr>
    </w:p>
    <w:p w14:paraId="593CE620" w14:textId="77777777" w:rsidR="003757E8" w:rsidRDefault="00FE713B">
      <w:pPr>
        <w:pStyle w:val="ListParagraph"/>
        <w:numPr>
          <w:ilvl w:val="1"/>
          <w:numId w:val="7"/>
        </w:numPr>
        <w:tabs>
          <w:tab w:val="left" w:pos="827"/>
          <w:tab w:val="left" w:pos="828"/>
        </w:tabs>
        <w:ind w:left="827" w:right="537" w:hanging="703"/>
        <w:rPr>
          <w:sz w:val="24"/>
        </w:rPr>
      </w:pPr>
      <w:r>
        <w:rPr>
          <w:sz w:val="24"/>
        </w:rPr>
        <w:t>In addition, the policy provides a means for you to raise a concern under the Public Interest Disclosure Act 1998, which provides you with a certain level of legal protection if you wish to raise legitimate concerns in the public</w:t>
      </w:r>
      <w:r>
        <w:rPr>
          <w:spacing w:val="-17"/>
          <w:sz w:val="24"/>
        </w:rPr>
        <w:t xml:space="preserve"> </w:t>
      </w:r>
      <w:r>
        <w:rPr>
          <w:sz w:val="24"/>
        </w:rPr>
        <w:t>interest.</w:t>
      </w:r>
    </w:p>
    <w:p w14:paraId="105551E3" w14:textId="77777777" w:rsidR="003757E8" w:rsidRDefault="003757E8">
      <w:pPr>
        <w:pStyle w:val="BodyText"/>
        <w:spacing w:before="11"/>
        <w:rPr>
          <w:sz w:val="23"/>
        </w:rPr>
      </w:pPr>
    </w:p>
    <w:p w14:paraId="34333966" w14:textId="77777777" w:rsidR="003757E8" w:rsidRDefault="00FE713B">
      <w:pPr>
        <w:pStyle w:val="Heading2"/>
        <w:ind w:left="827"/>
      </w:pPr>
      <w:r>
        <w:t>Aims of the policy</w:t>
      </w:r>
    </w:p>
    <w:p w14:paraId="2C2DBFEB" w14:textId="77777777" w:rsidR="003757E8" w:rsidRDefault="003757E8">
      <w:pPr>
        <w:pStyle w:val="BodyText"/>
        <w:spacing w:before="11"/>
        <w:rPr>
          <w:b/>
          <w:sz w:val="23"/>
        </w:rPr>
      </w:pPr>
    </w:p>
    <w:p w14:paraId="7228673F" w14:textId="77777777" w:rsidR="003757E8" w:rsidRDefault="00FE713B">
      <w:pPr>
        <w:pStyle w:val="ListParagraph"/>
        <w:numPr>
          <w:ilvl w:val="1"/>
          <w:numId w:val="7"/>
        </w:numPr>
        <w:tabs>
          <w:tab w:val="left" w:pos="832"/>
          <w:tab w:val="left" w:pos="833"/>
        </w:tabs>
        <w:ind w:left="832"/>
        <w:rPr>
          <w:sz w:val="24"/>
        </w:rPr>
      </w:pPr>
      <w:r>
        <w:rPr>
          <w:sz w:val="24"/>
        </w:rPr>
        <w:t>Aims</w:t>
      </w:r>
    </w:p>
    <w:p w14:paraId="130DC3AA" w14:textId="77777777" w:rsidR="003757E8" w:rsidRDefault="00FE713B" w:rsidP="00B0445E">
      <w:pPr>
        <w:pStyle w:val="ListParagraph"/>
        <w:numPr>
          <w:ilvl w:val="2"/>
          <w:numId w:val="8"/>
        </w:numPr>
        <w:tabs>
          <w:tab w:val="left" w:pos="1192"/>
          <w:tab w:val="left" w:pos="1193"/>
        </w:tabs>
        <w:ind w:right="436"/>
        <w:rPr>
          <w:rFonts w:ascii="Symbol"/>
          <w:sz w:val="24"/>
        </w:rPr>
      </w:pPr>
      <w:r>
        <w:rPr>
          <w:sz w:val="24"/>
        </w:rPr>
        <w:t>To provide avenues for you to raise concerns and receive feedback on any action</w:t>
      </w:r>
      <w:r>
        <w:rPr>
          <w:spacing w:val="-3"/>
          <w:sz w:val="24"/>
        </w:rPr>
        <w:t xml:space="preserve"> </w:t>
      </w:r>
      <w:r>
        <w:rPr>
          <w:sz w:val="24"/>
        </w:rPr>
        <w:t>taken;</w:t>
      </w:r>
    </w:p>
    <w:p w14:paraId="12181A44" w14:textId="77777777" w:rsidR="003757E8" w:rsidRDefault="00FE713B" w:rsidP="00B0445E">
      <w:pPr>
        <w:pStyle w:val="ListParagraph"/>
        <w:numPr>
          <w:ilvl w:val="2"/>
          <w:numId w:val="8"/>
        </w:numPr>
        <w:tabs>
          <w:tab w:val="left" w:pos="1192"/>
          <w:tab w:val="left" w:pos="1193"/>
        </w:tabs>
        <w:ind w:right="193"/>
        <w:rPr>
          <w:rFonts w:ascii="Symbol" w:hAnsi="Symbol"/>
          <w:sz w:val="24"/>
        </w:rPr>
      </w:pPr>
      <w:r>
        <w:rPr>
          <w:sz w:val="24"/>
        </w:rPr>
        <w:t xml:space="preserve">To allow you to take the matter further if you are dissatisfied with the </w:t>
      </w:r>
      <w:r w:rsidR="00046DB6">
        <w:rPr>
          <w:sz w:val="24"/>
        </w:rPr>
        <w:t>centre</w:t>
      </w:r>
      <w:r>
        <w:rPr>
          <w:sz w:val="24"/>
        </w:rPr>
        <w:t>’s response;</w:t>
      </w:r>
    </w:p>
    <w:p w14:paraId="41B45D72" w14:textId="77777777" w:rsidR="003757E8" w:rsidRDefault="00FE713B" w:rsidP="00B0445E">
      <w:pPr>
        <w:pStyle w:val="ListParagraph"/>
        <w:numPr>
          <w:ilvl w:val="2"/>
          <w:numId w:val="8"/>
        </w:numPr>
        <w:tabs>
          <w:tab w:val="left" w:pos="1192"/>
          <w:tab w:val="left" w:pos="1193"/>
        </w:tabs>
        <w:ind w:right="1248"/>
        <w:rPr>
          <w:rFonts w:ascii="Symbol"/>
          <w:sz w:val="24"/>
        </w:rPr>
      </w:pPr>
      <w:r>
        <w:rPr>
          <w:sz w:val="24"/>
        </w:rPr>
        <w:t>To provide re-assurance that you will be protected from reprisals or victimisation for whistleblowing in the public</w:t>
      </w:r>
      <w:r>
        <w:rPr>
          <w:spacing w:val="-5"/>
          <w:sz w:val="24"/>
        </w:rPr>
        <w:t xml:space="preserve"> </w:t>
      </w:r>
      <w:r>
        <w:rPr>
          <w:sz w:val="24"/>
        </w:rPr>
        <w:t>interest.</w:t>
      </w:r>
    </w:p>
    <w:p w14:paraId="3F71C7D7" w14:textId="77777777" w:rsidR="003757E8" w:rsidRDefault="003757E8">
      <w:pPr>
        <w:pStyle w:val="BodyText"/>
        <w:spacing w:before="2"/>
      </w:pPr>
    </w:p>
    <w:p w14:paraId="0B0C4C64" w14:textId="77777777" w:rsidR="003757E8" w:rsidRDefault="00FE713B">
      <w:pPr>
        <w:pStyle w:val="ListParagraph"/>
        <w:numPr>
          <w:ilvl w:val="1"/>
          <w:numId w:val="7"/>
        </w:numPr>
        <w:tabs>
          <w:tab w:val="left" w:pos="820"/>
          <w:tab w:val="left" w:pos="821"/>
        </w:tabs>
        <w:ind w:right="418"/>
        <w:rPr>
          <w:sz w:val="24"/>
        </w:rPr>
      </w:pPr>
      <w:r>
        <w:rPr>
          <w:sz w:val="24"/>
        </w:rPr>
        <w:t xml:space="preserve">There are existing procedures in place to enable you to lodge a grievance relating to your own employment with the </w:t>
      </w:r>
      <w:r w:rsidR="00046DB6">
        <w:rPr>
          <w:sz w:val="24"/>
        </w:rPr>
        <w:t>centre</w:t>
      </w:r>
      <w:r>
        <w:rPr>
          <w:sz w:val="24"/>
        </w:rPr>
        <w:t xml:space="preserve">. This Whistleblowing Policy is intended to cover concerns that fall outside the scope of other procedures, although the </w:t>
      </w:r>
      <w:r w:rsidR="00046DB6">
        <w:rPr>
          <w:sz w:val="24"/>
        </w:rPr>
        <w:t>centre</w:t>
      </w:r>
      <w:r>
        <w:rPr>
          <w:sz w:val="24"/>
        </w:rPr>
        <w:t xml:space="preserve"> reserves the right to determine which procedure is appropriate.</w:t>
      </w:r>
    </w:p>
    <w:p w14:paraId="71DB3E2A" w14:textId="77777777" w:rsidR="003757E8" w:rsidRDefault="003757E8">
      <w:pPr>
        <w:pStyle w:val="BodyText"/>
        <w:spacing w:before="11"/>
        <w:rPr>
          <w:sz w:val="23"/>
        </w:rPr>
      </w:pPr>
    </w:p>
    <w:p w14:paraId="02ECC70D" w14:textId="77777777" w:rsidR="003757E8" w:rsidRDefault="00FE713B">
      <w:pPr>
        <w:pStyle w:val="ListParagraph"/>
        <w:numPr>
          <w:ilvl w:val="1"/>
          <w:numId w:val="7"/>
        </w:numPr>
        <w:tabs>
          <w:tab w:val="left" w:pos="820"/>
          <w:tab w:val="left" w:pos="821"/>
        </w:tabs>
        <w:ind w:right="177"/>
        <w:rPr>
          <w:sz w:val="24"/>
        </w:rPr>
      </w:pPr>
      <w:r>
        <w:rPr>
          <w:sz w:val="24"/>
        </w:rPr>
        <w:t xml:space="preserve">The whistleblowing policy relates to disclosures that are in the public interest. Concerns relating to the way you are being treated at work (for example bullying, harassment and discrimination) do not fall within the remit of the Whistleblowing Policy and should be dealt with under the </w:t>
      </w:r>
      <w:r w:rsidR="00046DB6">
        <w:rPr>
          <w:sz w:val="24"/>
        </w:rPr>
        <w:t>centre</w:t>
      </w:r>
      <w:r>
        <w:rPr>
          <w:sz w:val="24"/>
        </w:rPr>
        <w:t>’s</w:t>
      </w:r>
      <w:r w:rsidR="00046DB6">
        <w:rPr>
          <w:sz w:val="24"/>
        </w:rPr>
        <w:t>/managing school’s</w:t>
      </w:r>
      <w:r>
        <w:rPr>
          <w:sz w:val="24"/>
        </w:rPr>
        <w:t xml:space="preserve"> grievance</w:t>
      </w:r>
      <w:r>
        <w:rPr>
          <w:spacing w:val="-19"/>
          <w:sz w:val="24"/>
        </w:rPr>
        <w:t xml:space="preserve"> </w:t>
      </w:r>
      <w:r>
        <w:rPr>
          <w:sz w:val="24"/>
        </w:rPr>
        <w:t>procedure.</w:t>
      </w:r>
    </w:p>
    <w:p w14:paraId="509CDF84" w14:textId="77777777" w:rsidR="003757E8" w:rsidRDefault="003757E8">
      <w:pPr>
        <w:rPr>
          <w:sz w:val="24"/>
        </w:rPr>
        <w:sectPr w:rsidR="003757E8">
          <w:pgSz w:w="11910" w:h="16840"/>
          <w:pgMar w:top="1580" w:right="1180" w:bottom="2060" w:left="1160" w:header="0" w:footer="1814" w:gutter="0"/>
          <w:cols w:space="720"/>
        </w:sectPr>
      </w:pPr>
    </w:p>
    <w:p w14:paraId="2D37A1B9" w14:textId="77777777" w:rsidR="003757E8" w:rsidRDefault="00FE713B">
      <w:pPr>
        <w:pStyle w:val="ListParagraph"/>
        <w:numPr>
          <w:ilvl w:val="1"/>
          <w:numId w:val="7"/>
        </w:numPr>
        <w:tabs>
          <w:tab w:val="left" w:pos="820"/>
          <w:tab w:val="left" w:pos="821"/>
        </w:tabs>
        <w:spacing w:before="78"/>
        <w:ind w:right="1030"/>
        <w:rPr>
          <w:sz w:val="24"/>
        </w:rPr>
      </w:pPr>
      <w:r>
        <w:rPr>
          <w:sz w:val="24"/>
        </w:rPr>
        <w:lastRenderedPageBreak/>
        <w:t>This policy does not form part of a contract of employment. It is regularly reviewed and may be amended from time to</w:t>
      </w:r>
      <w:r>
        <w:rPr>
          <w:spacing w:val="-17"/>
          <w:sz w:val="24"/>
        </w:rPr>
        <w:t xml:space="preserve"> </w:t>
      </w:r>
      <w:r>
        <w:rPr>
          <w:sz w:val="24"/>
        </w:rPr>
        <w:t>time.</w:t>
      </w:r>
    </w:p>
    <w:p w14:paraId="4A440DB9" w14:textId="77777777" w:rsidR="003757E8" w:rsidRDefault="003757E8">
      <w:pPr>
        <w:pStyle w:val="BodyText"/>
        <w:spacing w:before="11"/>
        <w:rPr>
          <w:sz w:val="23"/>
        </w:rPr>
      </w:pPr>
    </w:p>
    <w:p w14:paraId="2FCF520B" w14:textId="77777777" w:rsidR="003757E8" w:rsidRDefault="00FE713B">
      <w:pPr>
        <w:pStyle w:val="Heading2"/>
        <w:ind w:left="832"/>
      </w:pPr>
      <w:r>
        <w:t>What are whistleblowing disclosures that qualify for protection in law?</w:t>
      </w:r>
    </w:p>
    <w:p w14:paraId="3F8B2FAF" w14:textId="77777777" w:rsidR="003757E8" w:rsidRDefault="003757E8">
      <w:pPr>
        <w:pStyle w:val="BodyText"/>
        <w:spacing w:before="11"/>
        <w:rPr>
          <w:b/>
          <w:sz w:val="23"/>
        </w:rPr>
      </w:pPr>
    </w:p>
    <w:p w14:paraId="59B1358C" w14:textId="77777777" w:rsidR="003757E8" w:rsidRDefault="00FE713B">
      <w:pPr>
        <w:pStyle w:val="ListParagraph"/>
        <w:numPr>
          <w:ilvl w:val="1"/>
          <w:numId w:val="7"/>
        </w:numPr>
        <w:tabs>
          <w:tab w:val="left" w:pos="821"/>
        </w:tabs>
        <w:ind w:right="679"/>
        <w:jc w:val="both"/>
        <w:rPr>
          <w:sz w:val="24"/>
        </w:rPr>
      </w:pPr>
      <w:r>
        <w:rPr>
          <w:sz w:val="24"/>
        </w:rPr>
        <w:t>Whistleblowing is the term used when a worker passes on information about wrongdoing. To be covered by whistleblowing law, the disclosure must be a “qualifying</w:t>
      </w:r>
      <w:r>
        <w:rPr>
          <w:spacing w:val="-5"/>
          <w:sz w:val="24"/>
        </w:rPr>
        <w:t xml:space="preserve"> </w:t>
      </w:r>
      <w:r>
        <w:rPr>
          <w:sz w:val="24"/>
        </w:rPr>
        <w:t>disclosure”.</w:t>
      </w:r>
    </w:p>
    <w:p w14:paraId="7E60280D" w14:textId="77777777" w:rsidR="003757E8" w:rsidRDefault="003757E8">
      <w:pPr>
        <w:pStyle w:val="BodyText"/>
        <w:spacing w:before="11"/>
        <w:rPr>
          <w:sz w:val="23"/>
        </w:rPr>
      </w:pPr>
    </w:p>
    <w:p w14:paraId="49ED8604" w14:textId="77777777" w:rsidR="003757E8" w:rsidRDefault="00FE713B">
      <w:pPr>
        <w:pStyle w:val="BodyText"/>
        <w:ind w:left="820" w:right="305"/>
      </w:pPr>
      <w:r>
        <w:t>To be a qualifying disclosure, the disclosure must be made in the public interest and the worker must have a reasonable belief in its truth. The disclosure must also show or tend to show one or more of the following:-</w:t>
      </w:r>
    </w:p>
    <w:p w14:paraId="383B14B4" w14:textId="77777777" w:rsidR="003757E8" w:rsidRDefault="003757E8">
      <w:pPr>
        <w:pStyle w:val="BodyText"/>
      </w:pPr>
    </w:p>
    <w:p w14:paraId="4D9621A5" w14:textId="77777777" w:rsidR="003757E8" w:rsidRDefault="00FE713B">
      <w:pPr>
        <w:pStyle w:val="ListParagraph"/>
        <w:numPr>
          <w:ilvl w:val="2"/>
          <w:numId w:val="7"/>
        </w:numPr>
        <w:tabs>
          <w:tab w:val="left" w:pos="832"/>
          <w:tab w:val="left" w:pos="833"/>
        </w:tabs>
        <w:ind w:left="832" w:right="786"/>
        <w:rPr>
          <w:rFonts w:ascii="Symbol"/>
          <w:sz w:val="24"/>
        </w:rPr>
      </w:pPr>
      <w:r>
        <w:rPr>
          <w:sz w:val="24"/>
        </w:rPr>
        <w:t>a criminal offence has been committed, is being committed or is likely to be committed;</w:t>
      </w:r>
    </w:p>
    <w:p w14:paraId="13959222" w14:textId="77777777" w:rsidR="003757E8" w:rsidRDefault="00FE713B">
      <w:pPr>
        <w:pStyle w:val="ListParagraph"/>
        <w:numPr>
          <w:ilvl w:val="2"/>
          <w:numId w:val="7"/>
        </w:numPr>
        <w:tabs>
          <w:tab w:val="left" w:pos="832"/>
          <w:tab w:val="left" w:pos="833"/>
        </w:tabs>
        <w:ind w:left="832" w:right="255"/>
        <w:rPr>
          <w:rFonts w:ascii="Symbol"/>
          <w:sz w:val="24"/>
        </w:rPr>
      </w:pPr>
      <w:r>
        <w:rPr>
          <w:sz w:val="24"/>
        </w:rPr>
        <w:t>a person has failed, is failing or is likely to fail to comply with any legal obligation to which that person is</w:t>
      </w:r>
      <w:r>
        <w:rPr>
          <w:spacing w:val="-6"/>
          <w:sz w:val="24"/>
        </w:rPr>
        <w:t xml:space="preserve"> </w:t>
      </w:r>
      <w:r>
        <w:rPr>
          <w:sz w:val="24"/>
        </w:rPr>
        <w:t>subject;</w:t>
      </w:r>
    </w:p>
    <w:p w14:paraId="6C13D7FF" w14:textId="77777777" w:rsidR="003757E8" w:rsidRDefault="00FE713B">
      <w:pPr>
        <w:pStyle w:val="ListParagraph"/>
        <w:numPr>
          <w:ilvl w:val="2"/>
          <w:numId w:val="7"/>
        </w:numPr>
        <w:tabs>
          <w:tab w:val="left" w:pos="832"/>
          <w:tab w:val="left" w:pos="833"/>
        </w:tabs>
        <w:spacing w:line="292" w:lineRule="exact"/>
        <w:ind w:left="832"/>
        <w:rPr>
          <w:rFonts w:ascii="Symbol"/>
          <w:sz w:val="24"/>
        </w:rPr>
      </w:pPr>
      <w:r>
        <w:rPr>
          <w:sz w:val="24"/>
        </w:rPr>
        <w:t>a miscarriage of justice has occurred, is occurring or is likely to</w:t>
      </w:r>
      <w:r>
        <w:rPr>
          <w:spacing w:val="-22"/>
          <w:sz w:val="24"/>
        </w:rPr>
        <w:t xml:space="preserve"> </w:t>
      </w:r>
      <w:r>
        <w:rPr>
          <w:sz w:val="24"/>
        </w:rPr>
        <w:t>occur;</w:t>
      </w:r>
    </w:p>
    <w:p w14:paraId="505253F0" w14:textId="77777777" w:rsidR="003757E8" w:rsidRDefault="00FE713B">
      <w:pPr>
        <w:pStyle w:val="ListParagraph"/>
        <w:numPr>
          <w:ilvl w:val="2"/>
          <w:numId w:val="7"/>
        </w:numPr>
        <w:tabs>
          <w:tab w:val="left" w:pos="832"/>
          <w:tab w:val="left" w:pos="833"/>
        </w:tabs>
        <w:ind w:left="832" w:right="991"/>
        <w:rPr>
          <w:rFonts w:ascii="Symbol"/>
          <w:sz w:val="24"/>
        </w:rPr>
      </w:pPr>
      <w:r>
        <w:rPr>
          <w:sz w:val="24"/>
        </w:rPr>
        <w:t>the health and safety of any individual had been, is being or is likely to</w:t>
      </w:r>
      <w:r>
        <w:rPr>
          <w:spacing w:val="-26"/>
          <w:sz w:val="24"/>
        </w:rPr>
        <w:t xml:space="preserve"> </w:t>
      </w:r>
      <w:r>
        <w:rPr>
          <w:sz w:val="24"/>
        </w:rPr>
        <w:t>be endangered;</w:t>
      </w:r>
    </w:p>
    <w:p w14:paraId="016AF33C" w14:textId="77777777" w:rsidR="003757E8" w:rsidRDefault="00FE713B">
      <w:pPr>
        <w:pStyle w:val="ListParagraph"/>
        <w:numPr>
          <w:ilvl w:val="2"/>
          <w:numId w:val="7"/>
        </w:numPr>
        <w:tabs>
          <w:tab w:val="left" w:pos="832"/>
          <w:tab w:val="left" w:pos="833"/>
        </w:tabs>
        <w:spacing w:before="1" w:line="293" w:lineRule="exact"/>
        <w:ind w:left="832"/>
        <w:rPr>
          <w:rFonts w:ascii="Symbol"/>
          <w:sz w:val="24"/>
        </w:rPr>
      </w:pPr>
      <w:r>
        <w:rPr>
          <w:sz w:val="24"/>
        </w:rPr>
        <w:t>the environment has been, is being or is likely to be</w:t>
      </w:r>
      <w:r>
        <w:rPr>
          <w:spacing w:val="-15"/>
          <w:sz w:val="24"/>
        </w:rPr>
        <w:t xml:space="preserve"> </w:t>
      </w:r>
      <w:r>
        <w:rPr>
          <w:sz w:val="24"/>
        </w:rPr>
        <w:t>damaged;</w:t>
      </w:r>
    </w:p>
    <w:p w14:paraId="7F01FE7D" w14:textId="77777777" w:rsidR="003757E8" w:rsidRDefault="00FE713B">
      <w:pPr>
        <w:pStyle w:val="ListParagraph"/>
        <w:numPr>
          <w:ilvl w:val="2"/>
          <w:numId w:val="7"/>
        </w:numPr>
        <w:tabs>
          <w:tab w:val="left" w:pos="832"/>
          <w:tab w:val="left" w:pos="833"/>
        </w:tabs>
        <w:ind w:left="832" w:right="245"/>
        <w:rPr>
          <w:rFonts w:ascii="Symbol"/>
          <w:sz w:val="24"/>
        </w:rPr>
      </w:pPr>
      <w:r>
        <w:rPr>
          <w:sz w:val="24"/>
        </w:rPr>
        <w:t>That information tending to show the above is being or is likely to be</w:t>
      </w:r>
      <w:r>
        <w:rPr>
          <w:spacing w:val="-31"/>
          <w:sz w:val="24"/>
        </w:rPr>
        <w:t xml:space="preserve"> </w:t>
      </w:r>
      <w:r>
        <w:rPr>
          <w:sz w:val="24"/>
        </w:rPr>
        <w:t>deliberately concealed.</w:t>
      </w:r>
    </w:p>
    <w:p w14:paraId="0A8CFC5F" w14:textId="77777777" w:rsidR="003757E8" w:rsidRDefault="003757E8">
      <w:pPr>
        <w:pStyle w:val="BodyText"/>
      </w:pPr>
    </w:p>
    <w:p w14:paraId="5DBA8A5F" w14:textId="77777777" w:rsidR="003757E8" w:rsidRDefault="00FE713B">
      <w:pPr>
        <w:pStyle w:val="BodyText"/>
        <w:ind w:left="820" w:right="933"/>
      </w:pPr>
      <w:r>
        <w:t>Disclosures relating to the following matters may fall into the categories of qualifying disclosures:</w:t>
      </w:r>
    </w:p>
    <w:p w14:paraId="585B51C0" w14:textId="77777777" w:rsidR="003757E8" w:rsidRDefault="003757E8">
      <w:pPr>
        <w:pStyle w:val="BodyText"/>
        <w:spacing w:before="9"/>
        <w:rPr>
          <w:sz w:val="23"/>
        </w:rPr>
      </w:pPr>
    </w:p>
    <w:p w14:paraId="425C1A87" w14:textId="0E7E53D6" w:rsidR="003757E8" w:rsidRDefault="00FE713B">
      <w:pPr>
        <w:pStyle w:val="ListParagraph"/>
        <w:numPr>
          <w:ilvl w:val="2"/>
          <w:numId w:val="7"/>
        </w:numPr>
        <w:tabs>
          <w:tab w:val="left" w:pos="832"/>
          <w:tab w:val="left" w:pos="833"/>
        </w:tabs>
        <w:ind w:left="832" w:right="130"/>
        <w:rPr>
          <w:rFonts w:ascii="Symbol" w:hAnsi="Symbol"/>
          <w:sz w:val="24"/>
        </w:rPr>
      </w:pPr>
      <w:r>
        <w:rPr>
          <w:sz w:val="24"/>
        </w:rPr>
        <w:t xml:space="preserve">Something is contrary to the </w:t>
      </w:r>
      <w:r w:rsidR="00511F25">
        <w:rPr>
          <w:sz w:val="24"/>
        </w:rPr>
        <w:t>center’s</w:t>
      </w:r>
      <w:r w:rsidR="00046DB6">
        <w:rPr>
          <w:sz w:val="24"/>
        </w:rPr>
        <w:t>/managing school’s</w:t>
      </w:r>
      <w:r>
        <w:rPr>
          <w:sz w:val="24"/>
        </w:rPr>
        <w:t xml:space="preserve"> contract procedure rules, financial procedure rules, safer working practice for those working with children and young people in education settings, child protection procedures and other</w:t>
      </w:r>
      <w:r>
        <w:rPr>
          <w:spacing w:val="-23"/>
          <w:sz w:val="24"/>
        </w:rPr>
        <w:t xml:space="preserve"> </w:t>
      </w:r>
      <w:r w:rsidR="00511F25">
        <w:rPr>
          <w:sz w:val="24"/>
        </w:rPr>
        <w:t>policies.</w:t>
      </w:r>
    </w:p>
    <w:p w14:paraId="62727679" w14:textId="77777777" w:rsidR="003757E8" w:rsidRDefault="00FE713B">
      <w:pPr>
        <w:pStyle w:val="ListParagraph"/>
        <w:numPr>
          <w:ilvl w:val="2"/>
          <w:numId w:val="7"/>
        </w:numPr>
        <w:tabs>
          <w:tab w:val="left" w:pos="832"/>
          <w:tab w:val="left" w:pos="833"/>
        </w:tabs>
        <w:spacing w:line="293" w:lineRule="exact"/>
        <w:ind w:left="832"/>
        <w:rPr>
          <w:rFonts w:ascii="Symbol"/>
          <w:sz w:val="24"/>
        </w:rPr>
      </w:pPr>
      <w:r>
        <w:rPr>
          <w:sz w:val="24"/>
        </w:rPr>
        <w:t>Something that falls below established standards or</w:t>
      </w:r>
      <w:r>
        <w:rPr>
          <w:spacing w:val="-17"/>
          <w:sz w:val="24"/>
        </w:rPr>
        <w:t xml:space="preserve"> </w:t>
      </w:r>
      <w:r>
        <w:rPr>
          <w:sz w:val="24"/>
        </w:rPr>
        <w:t>practice;</w:t>
      </w:r>
    </w:p>
    <w:p w14:paraId="5C37DA18" w14:textId="77777777" w:rsidR="003757E8" w:rsidRDefault="00FE713B">
      <w:pPr>
        <w:pStyle w:val="ListParagraph"/>
        <w:numPr>
          <w:ilvl w:val="2"/>
          <w:numId w:val="7"/>
        </w:numPr>
        <w:tabs>
          <w:tab w:val="left" w:pos="832"/>
          <w:tab w:val="left" w:pos="833"/>
        </w:tabs>
        <w:ind w:left="832" w:right="212"/>
        <w:rPr>
          <w:rFonts w:ascii="Symbol"/>
          <w:sz w:val="24"/>
        </w:rPr>
      </w:pPr>
      <w:r>
        <w:rPr>
          <w:sz w:val="24"/>
        </w:rPr>
        <w:t>Something that amounts to improper conduct, including serious misuse or abuse of</w:t>
      </w:r>
      <w:r>
        <w:rPr>
          <w:spacing w:val="-6"/>
          <w:sz w:val="24"/>
        </w:rPr>
        <w:t xml:space="preserve"> </w:t>
      </w:r>
      <w:r>
        <w:rPr>
          <w:sz w:val="24"/>
        </w:rPr>
        <w:t>authority;</w:t>
      </w:r>
    </w:p>
    <w:p w14:paraId="65B6B843" w14:textId="77777777" w:rsidR="003757E8" w:rsidRDefault="00FE713B">
      <w:pPr>
        <w:pStyle w:val="ListParagraph"/>
        <w:numPr>
          <w:ilvl w:val="2"/>
          <w:numId w:val="7"/>
        </w:numPr>
        <w:tabs>
          <w:tab w:val="left" w:pos="832"/>
          <w:tab w:val="left" w:pos="833"/>
        </w:tabs>
        <w:spacing w:line="292" w:lineRule="exact"/>
        <w:ind w:left="832"/>
        <w:rPr>
          <w:rFonts w:ascii="Symbol"/>
          <w:sz w:val="24"/>
        </w:rPr>
      </w:pPr>
      <w:r>
        <w:rPr>
          <w:sz w:val="24"/>
        </w:rPr>
        <w:t>That mismanagement of funds has occurred, is occurring or is likely to</w:t>
      </w:r>
      <w:r>
        <w:rPr>
          <w:spacing w:val="-25"/>
          <w:sz w:val="24"/>
        </w:rPr>
        <w:t xml:space="preserve"> </w:t>
      </w:r>
      <w:r>
        <w:rPr>
          <w:sz w:val="24"/>
        </w:rPr>
        <w:t>occur;</w:t>
      </w:r>
    </w:p>
    <w:p w14:paraId="2DC7D19C" w14:textId="77777777" w:rsidR="003757E8" w:rsidRDefault="003757E8">
      <w:pPr>
        <w:pStyle w:val="BodyText"/>
        <w:spacing w:before="9"/>
        <w:rPr>
          <w:sz w:val="23"/>
        </w:rPr>
      </w:pPr>
    </w:p>
    <w:p w14:paraId="65C11D65" w14:textId="77777777" w:rsidR="003757E8" w:rsidRDefault="00FE713B">
      <w:pPr>
        <w:pStyle w:val="ListParagraph"/>
        <w:numPr>
          <w:ilvl w:val="1"/>
          <w:numId w:val="7"/>
        </w:numPr>
        <w:tabs>
          <w:tab w:val="left" w:pos="833"/>
        </w:tabs>
        <w:ind w:left="832" w:right="631"/>
        <w:jc w:val="both"/>
        <w:rPr>
          <w:sz w:val="24"/>
        </w:rPr>
      </w:pPr>
      <w:r>
        <w:rPr>
          <w:sz w:val="24"/>
        </w:rPr>
        <w:t>A confidentiality clause in a settlement agreement does not prevent a worker from making a disclosure in the public</w:t>
      </w:r>
      <w:r>
        <w:rPr>
          <w:spacing w:val="-10"/>
          <w:sz w:val="24"/>
        </w:rPr>
        <w:t xml:space="preserve"> </w:t>
      </w:r>
      <w:r>
        <w:rPr>
          <w:sz w:val="24"/>
        </w:rPr>
        <w:t>interest.</w:t>
      </w:r>
    </w:p>
    <w:p w14:paraId="3C918FB9" w14:textId="77777777" w:rsidR="003757E8" w:rsidRDefault="003757E8">
      <w:pPr>
        <w:pStyle w:val="BodyText"/>
        <w:spacing w:before="11"/>
        <w:rPr>
          <w:sz w:val="23"/>
        </w:rPr>
      </w:pPr>
    </w:p>
    <w:p w14:paraId="3743727E" w14:textId="5E23CED2" w:rsidR="003757E8" w:rsidRDefault="00FE713B">
      <w:pPr>
        <w:pStyle w:val="BodyText"/>
        <w:ind w:left="124"/>
      </w:pPr>
      <w:r>
        <w:t xml:space="preserve">If your concern is regarding the </w:t>
      </w:r>
      <w:r w:rsidR="00511F25">
        <w:t>following,</w:t>
      </w:r>
      <w:r>
        <w:t xml:space="preserve"> please see the contact details below:</w:t>
      </w:r>
    </w:p>
    <w:p w14:paraId="318C0DC9" w14:textId="77777777" w:rsidR="003757E8" w:rsidRDefault="003757E8">
      <w:pPr>
        <w:pStyle w:val="BodyText"/>
        <w:spacing w:before="11"/>
        <w:rPr>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3757E8" w14:paraId="7535A788" w14:textId="77777777">
        <w:trPr>
          <w:trHeight w:hRule="exact" w:val="288"/>
        </w:trPr>
        <w:tc>
          <w:tcPr>
            <w:tcW w:w="3118" w:type="dxa"/>
          </w:tcPr>
          <w:p w14:paraId="64F9B2D5" w14:textId="77777777" w:rsidR="003757E8" w:rsidRDefault="00FE713B">
            <w:pPr>
              <w:pStyle w:val="TableParagraph"/>
              <w:spacing w:before="3"/>
              <w:ind w:left="103"/>
              <w:rPr>
                <w:sz w:val="24"/>
              </w:rPr>
            </w:pPr>
            <w:r>
              <w:rPr>
                <w:sz w:val="24"/>
              </w:rPr>
              <w:t>Concern:</w:t>
            </w:r>
          </w:p>
        </w:tc>
        <w:tc>
          <w:tcPr>
            <w:tcW w:w="3118" w:type="dxa"/>
          </w:tcPr>
          <w:p w14:paraId="5A4E74E9" w14:textId="77777777" w:rsidR="003757E8" w:rsidRDefault="00FE713B">
            <w:pPr>
              <w:pStyle w:val="TableParagraph"/>
              <w:spacing w:before="3"/>
              <w:ind w:left="105"/>
              <w:rPr>
                <w:sz w:val="24"/>
              </w:rPr>
            </w:pPr>
            <w:r>
              <w:rPr>
                <w:sz w:val="24"/>
              </w:rPr>
              <w:t>Who to contact:</w:t>
            </w:r>
          </w:p>
        </w:tc>
        <w:tc>
          <w:tcPr>
            <w:tcW w:w="3121" w:type="dxa"/>
          </w:tcPr>
          <w:p w14:paraId="0EE7FF31" w14:textId="77777777" w:rsidR="003757E8" w:rsidRDefault="00FE713B">
            <w:pPr>
              <w:pStyle w:val="TableParagraph"/>
              <w:spacing w:before="3"/>
              <w:ind w:left="105"/>
              <w:rPr>
                <w:sz w:val="24"/>
              </w:rPr>
            </w:pPr>
            <w:r>
              <w:rPr>
                <w:sz w:val="24"/>
              </w:rPr>
              <w:t>Telephone number:</w:t>
            </w:r>
          </w:p>
        </w:tc>
      </w:tr>
      <w:tr w:rsidR="003757E8" w14:paraId="5358EB28" w14:textId="77777777">
        <w:trPr>
          <w:trHeight w:hRule="exact" w:val="562"/>
        </w:trPr>
        <w:tc>
          <w:tcPr>
            <w:tcW w:w="3118" w:type="dxa"/>
          </w:tcPr>
          <w:p w14:paraId="2668F71B" w14:textId="77777777" w:rsidR="003757E8" w:rsidRDefault="00FE713B">
            <w:pPr>
              <w:pStyle w:val="TableParagraph"/>
              <w:ind w:left="103" w:right="50"/>
              <w:rPr>
                <w:sz w:val="24"/>
              </w:rPr>
            </w:pPr>
            <w:r>
              <w:rPr>
                <w:sz w:val="24"/>
              </w:rPr>
              <w:t>The safeguarding of children or young people.</w:t>
            </w:r>
          </w:p>
        </w:tc>
        <w:tc>
          <w:tcPr>
            <w:tcW w:w="3118" w:type="dxa"/>
          </w:tcPr>
          <w:p w14:paraId="23DC9376" w14:textId="77777777" w:rsidR="003757E8" w:rsidRDefault="00FE713B">
            <w:pPr>
              <w:pStyle w:val="TableParagraph"/>
              <w:ind w:left="105" w:right="755"/>
              <w:rPr>
                <w:sz w:val="24"/>
              </w:rPr>
            </w:pPr>
            <w:r>
              <w:rPr>
                <w:sz w:val="24"/>
              </w:rPr>
              <w:t>The Duty and Advice Team</w:t>
            </w:r>
          </w:p>
        </w:tc>
        <w:tc>
          <w:tcPr>
            <w:tcW w:w="3121" w:type="dxa"/>
          </w:tcPr>
          <w:p w14:paraId="6011E8BC" w14:textId="77777777" w:rsidR="003757E8" w:rsidRDefault="00FE713B">
            <w:pPr>
              <w:pStyle w:val="TableParagraph"/>
              <w:ind w:left="117"/>
              <w:rPr>
                <w:sz w:val="24"/>
              </w:rPr>
            </w:pPr>
            <w:r>
              <w:rPr>
                <w:sz w:val="24"/>
              </w:rPr>
              <w:t>0113 3760336</w:t>
            </w:r>
          </w:p>
          <w:p w14:paraId="2A1A7074" w14:textId="77777777" w:rsidR="003757E8" w:rsidRDefault="00FE713B">
            <w:pPr>
              <w:pStyle w:val="TableParagraph"/>
              <w:ind w:left="105"/>
              <w:rPr>
                <w:sz w:val="24"/>
              </w:rPr>
            </w:pPr>
            <w:r>
              <w:rPr>
                <w:sz w:val="24"/>
              </w:rPr>
              <w:t>Mon-Fri 8am to 6pm</w:t>
            </w:r>
          </w:p>
        </w:tc>
      </w:tr>
      <w:tr w:rsidR="003757E8" w14:paraId="572FE067" w14:textId="77777777">
        <w:trPr>
          <w:trHeight w:hRule="exact" w:val="562"/>
        </w:trPr>
        <w:tc>
          <w:tcPr>
            <w:tcW w:w="3118" w:type="dxa"/>
          </w:tcPr>
          <w:p w14:paraId="15422F48" w14:textId="77777777" w:rsidR="003757E8" w:rsidRDefault="003757E8"/>
        </w:tc>
        <w:tc>
          <w:tcPr>
            <w:tcW w:w="3118" w:type="dxa"/>
          </w:tcPr>
          <w:p w14:paraId="271C9727" w14:textId="77777777" w:rsidR="003757E8" w:rsidRDefault="00FE713B">
            <w:pPr>
              <w:pStyle w:val="TableParagraph"/>
              <w:ind w:left="105" w:right="635"/>
              <w:rPr>
                <w:sz w:val="24"/>
              </w:rPr>
            </w:pPr>
            <w:r>
              <w:rPr>
                <w:sz w:val="24"/>
              </w:rPr>
              <w:t>Children’s Emergency Duty Team</w:t>
            </w:r>
          </w:p>
        </w:tc>
        <w:tc>
          <w:tcPr>
            <w:tcW w:w="3121" w:type="dxa"/>
          </w:tcPr>
          <w:p w14:paraId="0EDF7D46" w14:textId="77777777" w:rsidR="003757E8" w:rsidRDefault="00FE713B">
            <w:pPr>
              <w:pStyle w:val="TableParagraph"/>
              <w:ind w:left="117"/>
              <w:rPr>
                <w:sz w:val="24"/>
              </w:rPr>
            </w:pPr>
            <w:r>
              <w:rPr>
                <w:sz w:val="24"/>
              </w:rPr>
              <w:t>0113 5350600</w:t>
            </w:r>
          </w:p>
          <w:p w14:paraId="2ED5B28F" w14:textId="77777777" w:rsidR="003757E8" w:rsidRDefault="00FE713B">
            <w:pPr>
              <w:pStyle w:val="TableParagraph"/>
              <w:ind w:left="117"/>
              <w:rPr>
                <w:sz w:val="24"/>
              </w:rPr>
            </w:pPr>
            <w:r>
              <w:rPr>
                <w:sz w:val="24"/>
              </w:rPr>
              <w:t>(out of office hours)</w:t>
            </w:r>
          </w:p>
        </w:tc>
      </w:tr>
      <w:tr w:rsidR="003757E8" w14:paraId="4EEE82B8" w14:textId="77777777">
        <w:trPr>
          <w:trHeight w:hRule="exact" w:val="562"/>
        </w:trPr>
        <w:tc>
          <w:tcPr>
            <w:tcW w:w="3118" w:type="dxa"/>
          </w:tcPr>
          <w:p w14:paraId="62C0C20E" w14:textId="77777777" w:rsidR="003757E8" w:rsidRDefault="00FE713B">
            <w:pPr>
              <w:pStyle w:val="TableParagraph"/>
              <w:ind w:left="103" w:right="850"/>
              <w:rPr>
                <w:sz w:val="24"/>
              </w:rPr>
            </w:pPr>
            <w:r>
              <w:rPr>
                <w:sz w:val="24"/>
              </w:rPr>
              <w:t>The safeguarding of vulnerable adults.</w:t>
            </w:r>
          </w:p>
        </w:tc>
        <w:tc>
          <w:tcPr>
            <w:tcW w:w="3118" w:type="dxa"/>
          </w:tcPr>
          <w:p w14:paraId="17E18FD8" w14:textId="77777777" w:rsidR="003757E8" w:rsidRDefault="00FE713B">
            <w:pPr>
              <w:pStyle w:val="TableParagraph"/>
              <w:ind w:left="105" w:right="475"/>
              <w:rPr>
                <w:sz w:val="24"/>
              </w:rPr>
            </w:pPr>
            <w:r>
              <w:rPr>
                <w:sz w:val="24"/>
              </w:rPr>
              <w:t>Adults Emergency Duty Team</w:t>
            </w:r>
          </w:p>
        </w:tc>
        <w:tc>
          <w:tcPr>
            <w:tcW w:w="3121" w:type="dxa"/>
          </w:tcPr>
          <w:p w14:paraId="43581581" w14:textId="77777777" w:rsidR="003757E8" w:rsidRDefault="00FE713B">
            <w:pPr>
              <w:pStyle w:val="TableParagraph"/>
              <w:ind w:left="117"/>
              <w:rPr>
                <w:sz w:val="24"/>
              </w:rPr>
            </w:pPr>
            <w:r>
              <w:rPr>
                <w:sz w:val="24"/>
              </w:rPr>
              <w:t>0113 222 4401</w:t>
            </w:r>
          </w:p>
          <w:p w14:paraId="253DCD02" w14:textId="77777777" w:rsidR="003757E8" w:rsidRDefault="00FE713B">
            <w:pPr>
              <w:pStyle w:val="TableParagraph"/>
              <w:ind w:left="105"/>
              <w:rPr>
                <w:sz w:val="24"/>
              </w:rPr>
            </w:pPr>
            <w:r>
              <w:rPr>
                <w:sz w:val="24"/>
              </w:rPr>
              <w:t>Mon-Fri 9am to 5pm</w:t>
            </w:r>
          </w:p>
        </w:tc>
      </w:tr>
    </w:tbl>
    <w:p w14:paraId="2F19A124" w14:textId="77777777" w:rsidR="003757E8" w:rsidRDefault="003757E8">
      <w:pPr>
        <w:rPr>
          <w:sz w:val="24"/>
        </w:rPr>
        <w:sectPr w:rsidR="003757E8">
          <w:pgSz w:w="11910" w:h="16840"/>
          <w:pgMar w:top="1320" w:right="1160" w:bottom="2060" w:left="1160" w:header="0" w:footer="1814"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3757E8" w14:paraId="1AE67204" w14:textId="77777777">
        <w:trPr>
          <w:trHeight w:hRule="exact" w:val="564"/>
        </w:trPr>
        <w:tc>
          <w:tcPr>
            <w:tcW w:w="3118" w:type="dxa"/>
          </w:tcPr>
          <w:p w14:paraId="0547A2D2" w14:textId="77777777" w:rsidR="003757E8" w:rsidRDefault="003757E8"/>
        </w:tc>
        <w:tc>
          <w:tcPr>
            <w:tcW w:w="3118" w:type="dxa"/>
          </w:tcPr>
          <w:p w14:paraId="283E035E" w14:textId="77777777" w:rsidR="003757E8" w:rsidRDefault="003757E8"/>
        </w:tc>
        <w:tc>
          <w:tcPr>
            <w:tcW w:w="3121" w:type="dxa"/>
          </w:tcPr>
          <w:p w14:paraId="6E140603" w14:textId="77777777" w:rsidR="003757E8" w:rsidRDefault="00FE713B">
            <w:pPr>
              <w:pStyle w:val="TableParagraph"/>
              <w:ind w:left="117"/>
              <w:rPr>
                <w:sz w:val="24"/>
              </w:rPr>
            </w:pPr>
            <w:r>
              <w:rPr>
                <w:sz w:val="24"/>
              </w:rPr>
              <w:t>0771 2106378</w:t>
            </w:r>
          </w:p>
          <w:p w14:paraId="11378B44" w14:textId="77777777" w:rsidR="003757E8" w:rsidRDefault="00FE713B">
            <w:pPr>
              <w:pStyle w:val="TableParagraph"/>
              <w:ind w:left="117"/>
              <w:rPr>
                <w:sz w:val="24"/>
              </w:rPr>
            </w:pPr>
            <w:r>
              <w:rPr>
                <w:sz w:val="24"/>
              </w:rPr>
              <w:t>(out of office hours)</w:t>
            </w:r>
          </w:p>
        </w:tc>
      </w:tr>
      <w:tr w:rsidR="003757E8" w14:paraId="35795C51" w14:textId="77777777">
        <w:trPr>
          <w:trHeight w:hRule="exact" w:val="1114"/>
        </w:trPr>
        <w:tc>
          <w:tcPr>
            <w:tcW w:w="3118" w:type="dxa"/>
          </w:tcPr>
          <w:p w14:paraId="15B0D3C7" w14:textId="77777777" w:rsidR="003757E8" w:rsidRDefault="00FE713B">
            <w:pPr>
              <w:pStyle w:val="TableParagraph"/>
              <w:spacing w:line="274" w:lineRule="exact"/>
              <w:ind w:left="103"/>
              <w:rPr>
                <w:sz w:val="24"/>
              </w:rPr>
            </w:pPr>
            <w:r>
              <w:rPr>
                <w:sz w:val="24"/>
              </w:rPr>
              <w:t>Suspected benefits fraud.</w:t>
            </w:r>
          </w:p>
        </w:tc>
        <w:tc>
          <w:tcPr>
            <w:tcW w:w="3118" w:type="dxa"/>
          </w:tcPr>
          <w:p w14:paraId="3BB94858" w14:textId="77777777" w:rsidR="003757E8" w:rsidRDefault="00FE713B">
            <w:pPr>
              <w:pStyle w:val="TableParagraph"/>
              <w:ind w:left="105" w:right="662"/>
              <w:rPr>
                <w:sz w:val="24"/>
              </w:rPr>
            </w:pPr>
            <w:r>
              <w:rPr>
                <w:sz w:val="24"/>
              </w:rPr>
              <w:t>DWP National Benefit Fraud Hotline</w:t>
            </w:r>
          </w:p>
        </w:tc>
        <w:tc>
          <w:tcPr>
            <w:tcW w:w="3121" w:type="dxa"/>
          </w:tcPr>
          <w:p w14:paraId="4E1923A5" w14:textId="77777777" w:rsidR="003757E8" w:rsidRDefault="00FE713B">
            <w:pPr>
              <w:pStyle w:val="TableParagraph"/>
              <w:ind w:left="105" w:right="124" w:firstLine="12"/>
              <w:rPr>
                <w:sz w:val="24"/>
              </w:rPr>
            </w:pPr>
            <w:r>
              <w:rPr>
                <w:sz w:val="24"/>
              </w:rPr>
              <w:t xml:space="preserve">0800 854 440 or by visiting the website on </w:t>
            </w:r>
            <w:hyperlink r:id="rId11">
              <w:r>
                <w:rPr>
                  <w:color w:val="0000FF"/>
                  <w:sz w:val="24"/>
                  <w:u w:val="single" w:color="0000FF"/>
                </w:rPr>
                <w:t>www.gov.uk/report-benefit-</w:t>
              </w:r>
            </w:hyperlink>
            <w:r>
              <w:rPr>
                <w:color w:val="0000FF"/>
                <w:sz w:val="24"/>
                <w:u w:val="single" w:color="0000FF"/>
              </w:rPr>
              <w:t xml:space="preserve"> </w:t>
            </w:r>
            <w:hyperlink r:id="rId12">
              <w:r>
                <w:rPr>
                  <w:color w:val="0000FF"/>
                  <w:sz w:val="24"/>
                  <w:u w:val="single" w:color="0000FF"/>
                </w:rPr>
                <w:t>fraud</w:t>
              </w:r>
            </w:hyperlink>
          </w:p>
        </w:tc>
      </w:tr>
    </w:tbl>
    <w:p w14:paraId="0BD74E12" w14:textId="77777777" w:rsidR="003757E8" w:rsidRDefault="003757E8">
      <w:pPr>
        <w:pStyle w:val="BodyText"/>
        <w:spacing w:before="9"/>
        <w:rPr>
          <w:sz w:val="15"/>
        </w:rPr>
      </w:pPr>
    </w:p>
    <w:p w14:paraId="5DDAB652" w14:textId="77777777" w:rsidR="003757E8" w:rsidRDefault="00FE713B">
      <w:pPr>
        <w:pStyle w:val="Heading2"/>
        <w:spacing w:before="92"/>
      </w:pPr>
      <w:r>
        <w:t>Protection from reprisal</w:t>
      </w:r>
    </w:p>
    <w:p w14:paraId="2A9140F5" w14:textId="77777777" w:rsidR="003757E8" w:rsidRDefault="003757E8">
      <w:pPr>
        <w:pStyle w:val="BodyText"/>
        <w:spacing w:before="10"/>
        <w:rPr>
          <w:b/>
          <w:sz w:val="23"/>
        </w:rPr>
      </w:pPr>
    </w:p>
    <w:p w14:paraId="2175B054" w14:textId="62CC3E79" w:rsidR="003757E8" w:rsidRDefault="00FE713B">
      <w:pPr>
        <w:pStyle w:val="ListParagraph"/>
        <w:numPr>
          <w:ilvl w:val="1"/>
          <w:numId w:val="7"/>
        </w:numPr>
        <w:tabs>
          <w:tab w:val="left" w:pos="820"/>
          <w:tab w:val="left" w:pos="821"/>
        </w:tabs>
        <w:spacing w:before="1"/>
        <w:ind w:right="184"/>
        <w:rPr>
          <w:sz w:val="24"/>
        </w:rPr>
      </w:pPr>
      <w:r>
        <w:rPr>
          <w:sz w:val="24"/>
        </w:rPr>
        <w:t xml:space="preserve">The </w:t>
      </w:r>
      <w:r w:rsidR="00511F25">
        <w:rPr>
          <w:sz w:val="24"/>
        </w:rPr>
        <w:t>center</w:t>
      </w:r>
      <w:r>
        <w:rPr>
          <w:sz w:val="24"/>
        </w:rPr>
        <w:t xml:space="preserve"> recognises that the decision to report a concern can be a difficult one to make, not least because of the fear of reprisal from those responsible for the malpractice. The </w:t>
      </w:r>
      <w:r w:rsidR="00511F25">
        <w:rPr>
          <w:sz w:val="24"/>
        </w:rPr>
        <w:t>center</w:t>
      </w:r>
      <w:r>
        <w:rPr>
          <w:sz w:val="24"/>
        </w:rPr>
        <w:t xml:space="preserve"> will not tolerate harassment or victimisation and will take action to protect you when you raise a concern which you have reasonable belief to be true and to be in the public interest. This will include disciplinary action against those that subject an individual to detriment as a result of the whistleblowing</w:t>
      </w:r>
      <w:r>
        <w:rPr>
          <w:spacing w:val="-3"/>
          <w:sz w:val="24"/>
        </w:rPr>
        <w:t xml:space="preserve"> </w:t>
      </w:r>
      <w:r>
        <w:rPr>
          <w:sz w:val="24"/>
        </w:rPr>
        <w:t>referral.</w:t>
      </w:r>
    </w:p>
    <w:p w14:paraId="3AFA3845" w14:textId="77777777" w:rsidR="003757E8" w:rsidRDefault="003757E8">
      <w:pPr>
        <w:pStyle w:val="BodyText"/>
      </w:pPr>
    </w:p>
    <w:p w14:paraId="2C4D79EC" w14:textId="77777777" w:rsidR="003757E8" w:rsidRDefault="00FE713B">
      <w:pPr>
        <w:pStyle w:val="BodyText"/>
        <w:ind w:left="820" w:right="451"/>
      </w:pPr>
      <w:r>
        <w:t>If you are already the subject of procedures such as disciplinary, improving performance, grievance or managing attendance, these procedures will not be halted as a result of your whistleblowing referral.</w:t>
      </w:r>
    </w:p>
    <w:p w14:paraId="334B17D2" w14:textId="77777777" w:rsidR="003757E8" w:rsidRDefault="003757E8">
      <w:pPr>
        <w:pStyle w:val="BodyText"/>
        <w:spacing w:before="11"/>
        <w:rPr>
          <w:sz w:val="23"/>
        </w:rPr>
      </w:pPr>
    </w:p>
    <w:p w14:paraId="62DD98E5" w14:textId="77777777" w:rsidR="003757E8" w:rsidRDefault="00FE713B">
      <w:pPr>
        <w:pStyle w:val="ListParagraph"/>
        <w:numPr>
          <w:ilvl w:val="1"/>
          <w:numId w:val="7"/>
        </w:numPr>
        <w:tabs>
          <w:tab w:val="left" w:pos="820"/>
          <w:tab w:val="left" w:pos="821"/>
        </w:tabs>
        <w:ind w:right="231"/>
        <w:rPr>
          <w:sz w:val="24"/>
        </w:rPr>
      </w:pPr>
      <w:r>
        <w:rPr>
          <w:sz w:val="24"/>
        </w:rPr>
        <w:t>Where feasible, you will be contacted when your concern has been investigated to ascertain whether you have suffered any detriment as a result of your whistleblowing complaint. If at any time, either during or after the investigation, you feel that you have suffered any detriment as a result of your whistleblowing you should contact your union, the Headteacher, the chair of the governing body or internal</w:t>
      </w:r>
      <w:r>
        <w:rPr>
          <w:spacing w:val="-5"/>
          <w:sz w:val="24"/>
        </w:rPr>
        <w:t xml:space="preserve"> </w:t>
      </w:r>
      <w:r>
        <w:rPr>
          <w:sz w:val="24"/>
        </w:rPr>
        <w:t>audit.</w:t>
      </w:r>
    </w:p>
    <w:p w14:paraId="6A3F7F93" w14:textId="77777777" w:rsidR="003757E8" w:rsidRDefault="003757E8">
      <w:pPr>
        <w:pStyle w:val="BodyText"/>
        <w:spacing w:before="11"/>
        <w:rPr>
          <w:sz w:val="23"/>
        </w:rPr>
      </w:pPr>
    </w:p>
    <w:p w14:paraId="210E2A4F" w14:textId="77777777" w:rsidR="003757E8" w:rsidRDefault="00FE713B">
      <w:pPr>
        <w:pStyle w:val="Heading2"/>
      </w:pPr>
      <w:r>
        <w:t>Confidentiality</w:t>
      </w:r>
    </w:p>
    <w:p w14:paraId="3779CE80" w14:textId="77777777" w:rsidR="003757E8" w:rsidRDefault="003757E8">
      <w:pPr>
        <w:pStyle w:val="BodyText"/>
        <w:spacing w:before="11"/>
        <w:rPr>
          <w:b/>
          <w:sz w:val="23"/>
        </w:rPr>
      </w:pPr>
    </w:p>
    <w:p w14:paraId="56F3C802" w14:textId="5D6C1544" w:rsidR="003757E8" w:rsidRDefault="00FE713B">
      <w:pPr>
        <w:pStyle w:val="ListParagraph"/>
        <w:numPr>
          <w:ilvl w:val="1"/>
          <w:numId w:val="7"/>
        </w:numPr>
        <w:tabs>
          <w:tab w:val="left" w:pos="820"/>
          <w:tab w:val="left" w:pos="821"/>
        </w:tabs>
        <w:ind w:right="128"/>
        <w:rPr>
          <w:sz w:val="24"/>
        </w:rPr>
      </w:pPr>
      <w:r>
        <w:rPr>
          <w:sz w:val="24"/>
        </w:rPr>
        <w:t xml:space="preserve">The </w:t>
      </w:r>
      <w:r w:rsidR="00511F25">
        <w:rPr>
          <w:sz w:val="24"/>
        </w:rPr>
        <w:t>center</w:t>
      </w:r>
      <w:r w:rsidR="00B0445E">
        <w:rPr>
          <w:sz w:val="24"/>
        </w:rPr>
        <w:t>/managing school</w:t>
      </w:r>
      <w:r>
        <w:rPr>
          <w:sz w:val="24"/>
        </w:rPr>
        <w:t xml:space="preserve"> treats the details of all whistleblowers in confidence and will not intentionally divulge your identify without your informed consent, which the </w:t>
      </w:r>
      <w:r w:rsidR="00511F25">
        <w:rPr>
          <w:sz w:val="24"/>
        </w:rPr>
        <w:t>center</w:t>
      </w:r>
      <w:r w:rsidR="00B0445E">
        <w:rPr>
          <w:sz w:val="24"/>
        </w:rPr>
        <w:t>/managing school</w:t>
      </w:r>
      <w:r>
        <w:rPr>
          <w:sz w:val="24"/>
        </w:rPr>
        <w:t xml:space="preserve"> will make a record of. However, it must be appreciated that the investigation process may reveal the source of the information without us revealing your identity directly and in some cases you may be asked to act as a witness as part of a disciplinary</w:t>
      </w:r>
      <w:r>
        <w:rPr>
          <w:spacing w:val="-10"/>
          <w:sz w:val="24"/>
        </w:rPr>
        <w:t xml:space="preserve"> </w:t>
      </w:r>
      <w:r>
        <w:rPr>
          <w:sz w:val="24"/>
        </w:rPr>
        <w:t>procedure.</w:t>
      </w:r>
    </w:p>
    <w:p w14:paraId="614CE7D1" w14:textId="77777777" w:rsidR="003757E8" w:rsidRDefault="003757E8">
      <w:pPr>
        <w:pStyle w:val="BodyText"/>
        <w:spacing w:before="11"/>
        <w:rPr>
          <w:sz w:val="23"/>
        </w:rPr>
      </w:pPr>
    </w:p>
    <w:p w14:paraId="5E6616C3" w14:textId="305C4E05" w:rsidR="003757E8" w:rsidRDefault="00FE713B">
      <w:pPr>
        <w:pStyle w:val="BodyText"/>
        <w:ind w:left="832" w:right="239" w:hanging="708"/>
      </w:pPr>
      <w:r>
        <w:t xml:space="preserve">1.13.1 Whistleblowers must also be aware that where the </w:t>
      </w:r>
      <w:r w:rsidR="00511F25">
        <w:t>center</w:t>
      </w:r>
      <w:r w:rsidR="00B0445E">
        <w:t>/managing school</w:t>
      </w:r>
      <w:r>
        <w:t xml:space="preserve"> or relevant organisation has a statutory obligation under law enforcement to refer a concern to the police, you may be required to provide a statement and/or give evidence, as part of the investigation or court proceedings.</w:t>
      </w:r>
    </w:p>
    <w:p w14:paraId="0D842EE1" w14:textId="77777777" w:rsidR="003757E8" w:rsidRDefault="003757E8">
      <w:pPr>
        <w:pStyle w:val="BodyText"/>
        <w:spacing w:before="8"/>
        <w:rPr>
          <w:sz w:val="23"/>
        </w:rPr>
      </w:pPr>
    </w:p>
    <w:p w14:paraId="230720C4" w14:textId="77777777" w:rsidR="003757E8" w:rsidRDefault="00FE713B">
      <w:pPr>
        <w:pStyle w:val="Heading2"/>
      </w:pPr>
      <w:r>
        <w:t>Anonymous Allegations</w:t>
      </w:r>
    </w:p>
    <w:p w14:paraId="6380CD6D" w14:textId="77777777" w:rsidR="003757E8" w:rsidRDefault="003757E8">
      <w:pPr>
        <w:pStyle w:val="BodyText"/>
        <w:spacing w:before="10"/>
        <w:rPr>
          <w:b/>
          <w:sz w:val="23"/>
        </w:rPr>
      </w:pPr>
    </w:p>
    <w:p w14:paraId="5F55C0B6" w14:textId="77777777" w:rsidR="003757E8" w:rsidRDefault="00FE713B">
      <w:pPr>
        <w:pStyle w:val="ListParagraph"/>
        <w:numPr>
          <w:ilvl w:val="1"/>
          <w:numId w:val="6"/>
        </w:numPr>
        <w:tabs>
          <w:tab w:val="left" w:pos="820"/>
          <w:tab w:val="left" w:pos="821"/>
        </w:tabs>
        <w:spacing w:before="1"/>
        <w:ind w:right="160"/>
        <w:rPr>
          <w:sz w:val="24"/>
        </w:rPr>
      </w:pPr>
      <w:r>
        <w:rPr>
          <w:sz w:val="24"/>
        </w:rPr>
        <w:t>Allegations can be made anonymously. Anonymous reports may be more difficult or even impossible to investigate if further information cannot be obtained from you.  This policy encourages you to provide your name and contact details</w:t>
      </w:r>
      <w:r>
        <w:rPr>
          <w:spacing w:val="-25"/>
          <w:sz w:val="24"/>
        </w:rPr>
        <w:t xml:space="preserve"> </w:t>
      </w:r>
      <w:r>
        <w:rPr>
          <w:sz w:val="24"/>
        </w:rPr>
        <w:t>when</w:t>
      </w:r>
    </w:p>
    <w:p w14:paraId="77CEF874" w14:textId="77777777" w:rsidR="003757E8" w:rsidRDefault="003757E8">
      <w:pPr>
        <w:rPr>
          <w:sz w:val="24"/>
        </w:rPr>
        <w:sectPr w:rsidR="003757E8">
          <w:pgSz w:w="11910" w:h="16840"/>
          <w:pgMar w:top="1400" w:right="1160" w:bottom="2060" w:left="1160" w:header="0" w:footer="1814" w:gutter="0"/>
          <w:cols w:space="720"/>
        </w:sectPr>
      </w:pPr>
    </w:p>
    <w:p w14:paraId="5A1E8163" w14:textId="77777777" w:rsidR="003757E8" w:rsidRDefault="00FE713B">
      <w:pPr>
        <w:pStyle w:val="BodyText"/>
        <w:spacing w:before="78"/>
        <w:ind w:left="820" w:right="772"/>
      </w:pPr>
      <w:r>
        <w:lastRenderedPageBreak/>
        <w:t>making your allegation. For example, we may need to contact you to obtain further information or verify the details you have already given us.</w:t>
      </w:r>
    </w:p>
    <w:p w14:paraId="5F56878F" w14:textId="77777777" w:rsidR="003757E8" w:rsidRDefault="003757E8">
      <w:pPr>
        <w:pStyle w:val="BodyText"/>
        <w:spacing w:before="11"/>
        <w:rPr>
          <w:sz w:val="23"/>
        </w:rPr>
      </w:pPr>
    </w:p>
    <w:p w14:paraId="159B5590" w14:textId="1AB450E6" w:rsidR="003757E8" w:rsidRDefault="00FE713B">
      <w:pPr>
        <w:pStyle w:val="ListParagraph"/>
        <w:numPr>
          <w:ilvl w:val="1"/>
          <w:numId w:val="6"/>
        </w:numPr>
        <w:tabs>
          <w:tab w:val="left" w:pos="820"/>
          <w:tab w:val="left" w:pos="821"/>
        </w:tabs>
        <w:ind w:right="277"/>
        <w:rPr>
          <w:sz w:val="24"/>
        </w:rPr>
      </w:pPr>
      <w:r>
        <w:rPr>
          <w:sz w:val="24"/>
        </w:rPr>
        <w:t xml:space="preserve">Anonymous allegations will be considered wherever possible at the discretion of the </w:t>
      </w:r>
      <w:r w:rsidR="00B0445E">
        <w:rPr>
          <w:sz w:val="24"/>
        </w:rPr>
        <w:t>centre/managing school.</w:t>
      </w:r>
      <w:r>
        <w:rPr>
          <w:sz w:val="24"/>
        </w:rPr>
        <w:t xml:space="preserve"> The factors to be taken into account when determining whether an investigation in such a case can proceed would</w:t>
      </w:r>
      <w:r>
        <w:rPr>
          <w:spacing w:val="-16"/>
          <w:sz w:val="24"/>
        </w:rPr>
        <w:t xml:space="preserve"> </w:t>
      </w:r>
      <w:r>
        <w:rPr>
          <w:sz w:val="24"/>
        </w:rPr>
        <w:t>include:</w:t>
      </w:r>
    </w:p>
    <w:p w14:paraId="032E3C46" w14:textId="77777777" w:rsidR="003757E8" w:rsidRDefault="003757E8">
      <w:pPr>
        <w:pStyle w:val="BodyText"/>
      </w:pPr>
    </w:p>
    <w:p w14:paraId="1FCAFD6F" w14:textId="77777777" w:rsidR="003757E8" w:rsidRDefault="00FE713B">
      <w:pPr>
        <w:pStyle w:val="ListParagraph"/>
        <w:numPr>
          <w:ilvl w:val="2"/>
          <w:numId w:val="6"/>
        </w:numPr>
        <w:tabs>
          <w:tab w:val="left" w:pos="1180"/>
          <w:tab w:val="left" w:pos="1181"/>
        </w:tabs>
        <w:spacing w:line="293" w:lineRule="exact"/>
        <w:rPr>
          <w:sz w:val="24"/>
        </w:rPr>
      </w:pPr>
      <w:r>
        <w:rPr>
          <w:sz w:val="24"/>
        </w:rPr>
        <w:t>the seriousness of the issues</w:t>
      </w:r>
      <w:r>
        <w:rPr>
          <w:spacing w:val="-8"/>
          <w:sz w:val="24"/>
        </w:rPr>
        <w:t xml:space="preserve"> </w:t>
      </w:r>
      <w:r>
        <w:rPr>
          <w:sz w:val="24"/>
        </w:rPr>
        <w:t>raised;</w:t>
      </w:r>
    </w:p>
    <w:p w14:paraId="4969410D" w14:textId="77777777" w:rsidR="003757E8" w:rsidRDefault="00FE713B">
      <w:pPr>
        <w:pStyle w:val="ListParagraph"/>
        <w:numPr>
          <w:ilvl w:val="2"/>
          <w:numId w:val="6"/>
        </w:numPr>
        <w:tabs>
          <w:tab w:val="left" w:pos="1180"/>
          <w:tab w:val="left" w:pos="1181"/>
        </w:tabs>
        <w:spacing w:line="293" w:lineRule="exact"/>
        <w:rPr>
          <w:sz w:val="24"/>
        </w:rPr>
      </w:pPr>
      <w:r>
        <w:rPr>
          <w:sz w:val="24"/>
        </w:rPr>
        <w:t>the credibility of the concern;</w:t>
      </w:r>
      <w:r>
        <w:rPr>
          <w:spacing w:val="-9"/>
          <w:sz w:val="24"/>
        </w:rPr>
        <w:t xml:space="preserve"> </w:t>
      </w:r>
      <w:r>
        <w:rPr>
          <w:sz w:val="24"/>
        </w:rPr>
        <w:t>and</w:t>
      </w:r>
    </w:p>
    <w:p w14:paraId="65F16344" w14:textId="77777777" w:rsidR="003757E8" w:rsidRDefault="00FE713B">
      <w:pPr>
        <w:pStyle w:val="ListParagraph"/>
        <w:numPr>
          <w:ilvl w:val="2"/>
          <w:numId w:val="6"/>
        </w:numPr>
        <w:tabs>
          <w:tab w:val="left" w:pos="1180"/>
          <w:tab w:val="left" w:pos="1181"/>
        </w:tabs>
        <w:spacing w:line="293" w:lineRule="exact"/>
        <w:rPr>
          <w:sz w:val="24"/>
        </w:rPr>
      </w:pPr>
      <w:r>
        <w:rPr>
          <w:sz w:val="24"/>
        </w:rPr>
        <w:t>the likelihood of confirming the allegation from other, attributable</w:t>
      </w:r>
      <w:r>
        <w:rPr>
          <w:spacing w:val="-20"/>
          <w:sz w:val="24"/>
        </w:rPr>
        <w:t xml:space="preserve"> </w:t>
      </w:r>
      <w:r>
        <w:rPr>
          <w:sz w:val="24"/>
        </w:rPr>
        <w:t>sources.</w:t>
      </w:r>
    </w:p>
    <w:p w14:paraId="787A15D8" w14:textId="77777777" w:rsidR="003757E8" w:rsidRDefault="003757E8">
      <w:pPr>
        <w:pStyle w:val="BodyText"/>
        <w:spacing w:before="9"/>
        <w:rPr>
          <w:sz w:val="23"/>
        </w:rPr>
      </w:pPr>
    </w:p>
    <w:p w14:paraId="7EA5001E" w14:textId="77777777" w:rsidR="003757E8" w:rsidRDefault="00FE713B">
      <w:pPr>
        <w:pStyle w:val="Heading2"/>
      </w:pPr>
      <w:r>
        <w:t>Untrue Allegations</w:t>
      </w:r>
    </w:p>
    <w:p w14:paraId="1B027A75" w14:textId="77777777" w:rsidR="003757E8" w:rsidRDefault="003757E8">
      <w:pPr>
        <w:pStyle w:val="BodyText"/>
        <w:spacing w:before="8"/>
        <w:rPr>
          <w:b/>
          <w:sz w:val="23"/>
        </w:rPr>
      </w:pPr>
    </w:p>
    <w:p w14:paraId="4920A236" w14:textId="77777777" w:rsidR="003757E8" w:rsidRDefault="00FE713B">
      <w:pPr>
        <w:pStyle w:val="ListParagraph"/>
        <w:numPr>
          <w:ilvl w:val="1"/>
          <w:numId w:val="6"/>
        </w:numPr>
        <w:tabs>
          <w:tab w:val="left" w:pos="820"/>
          <w:tab w:val="left" w:pos="821"/>
        </w:tabs>
        <w:ind w:right="115"/>
        <w:rPr>
          <w:sz w:val="24"/>
        </w:rPr>
      </w:pPr>
      <w:r>
        <w:rPr>
          <w:sz w:val="24"/>
        </w:rPr>
        <w:t>If you knowingly make an allegation which is either malicious and /or false, and/or one which you which you could not have reasonably believed to be true, then this may be considered an abuse of the whistleblowing policy and disciplinary action may be taken against</w:t>
      </w:r>
      <w:r>
        <w:rPr>
          <w:spacing w:val="-11"/>
          <w:sz w:val="24"/>
        </w:rPr>
        <w:t xml:space="preserve"> </w:t>
      </w:r>
      <w:r>
        <w:rPr>
          <w:sz w:val="24"/>
        </w:rPr>
        <w:t>you.</w:t>
      </w:r>
    </w:p>
    <w:p w14:paraId="03FBC4F1" w14:textId="77777777" w:rsidR="003757E8" w:rsidRDefault="003757E8">
      <w:pPr>
        <w:pStyle w:val="BodyText"/>
        <w:spacing w:before="10"/>
        <w:rPr>
          <w:sz w:val="23"/>
        </w:rPr>
      </w:pPr>
    </w:p>
    <w:p w14:paraId="6CBF046D" w14:textId="77777777" w:rsidR="003757E8" w:rsidRDefault="00FE713B">
      <w:pPr>
        <w:pStyle w:val="Heading2"/>
        <w:numPr>
          <w:ilvl w:val="0"/>
          <w:numId w:val="7"/>
        </w:numPr>
        <w:tabs>
          <w:tab w:val="left" w:pos="832"/>
          <w:tab w:val="left" w:pos="833"/>
        </w:tabs>
        <w:spacing w:before="1"/>
        <w:ind w:left="832" w:hanging="708"/>
      </w:pPr>
      <w:r>
        <w:rPr>
          <w:u w:val="thick"/>
        </w:rPr>
        <w:t>Main legislative and national guidance and other relevant</w:t>
      </w:r>
      <w:r>
        <w:rPr>
          <w:spacing w:val="-16"/>
          <w:u w:val="thick"/>
        </w:rPr>
        <w:t xml:space="preserve"> </w:t>
      </w:r>
      <w:r>
        <w:rPr>
          <w:u w:val="thick"/>
        </w:rPr>
        <w:t>documents</w:t>
      </w:r>
    </w:p>
    <w:p w14:paraId="7719B03F" w14:textId="77777777" w:rsidR="003757E8" w:rsidRDefault="003757E8">
      <w:pPr>
        <w:pStyle w:val="BodyText"/>
        <w:rPr>
          <w:b/>
          <w:sz w:val="16"/>
        </w:rPr>
      </w:pPr>
    </w:p>
    <w:p w14:paraId="2F8B5B65" w14:textId="77777777" w:rsidR="003757E8" w:rsidRDefault="00FE713B">
      <w:pPr>
        <w:pStyle w:val="BodyText"/>
        <w:spacing w:before="92"/>
        <w:ind w:left="832" w:right="5016"/>
      </w:pPr>
      <w:r>
        <w:t>Public Interest Disclosure Act 1998 Data Protection Act (2018) Freedom of Information Act (2000) Employment Rights Act 1996</w:t>
      </w:r>
    </w:p>
    <w:p w14:paraId="103E0AEF" w14:textId="77777777" w:rsidR="003757E8" w:rsidRDefault="00FE713B">
      <w:pPr>
        <w:pStyle w:val="BodyText"/>
        <w:ind w:left="832" w:right="3602"/>
      </w:pPr>
      <w:r>
        <w:t>The Enterprise and Regulatory Reform Act 2013 Safer Working Practice Guidance 2019</w:t>
      </w:r>
    </w:p>
    <w:p w14:paraId="3736331D" w14:textId="77777777" w:rsidR="003757E8" w:rsidRDefault="00FE713B">
      <w:pPr>
        <w:pStyle w:val="BodyText"/>
        <w:ind w:left="832" w:right="2947"/>
      </w:pPr>
      <w:r>
        <w:t>Keeping Children Safe in Education (September 2020) Whistleblowing, Grievance and Disciplinary Policies</w:t>
      </w:r>
    </w:p>
    <w:p w14:paraId="3553B388" w14:textId="77777777" w:rsidR="003757E8" w:rsidRDefault="003757E8">
      <w:pPr>
        <w:pStyle w:val="BodyText"/>
        <w:rPr>
          <w:sz w:val="26"/>
        </w:rPr>
      </w:pPr>
    </w:p>
    <w:p w14:paraId="671B33A2" w14:textId="77777777" w:rsidR="003757E8" w:rsidRDefault="003757E8">
      <w:pPr>
        <w:pStyle w:val="BodyText"/>
        <w:spacing w:before="11"/>
        <w:rPr>
          <w:sz w:val="21"/>
        </w:rPr>
      </w:pPr>
    </w:p>
    <w:p w14:paraId="1998B5C8" w14:textId="77777777" w:rsidR="003757E8" w:rsidRDefault="00FE713B">
      <w:pPr>
        <w:pStyle w:val="Heading2"/>
        <w:numPr>
          <w:ilvl w:val="0"/>
          <w:numId w:val="7"/>
        </w:numPr>
        <w:tabs>
          <w:tab w:val="left" w:pos="827"/>
          <w:tab w:val="left" w:pos="828"/>
        </w:tabs>
        <w:ind w:hanging="703"/>
      </w:pPr>
      <w:r>
        <w:rPr>
          <w:u w:val="thick"/>
        </w:rPr>
        <w:t>Procedures</w:t>
      </w:r>
    </w:p>
    <w:p w14:paraId="12826AAA" w14:textId="77777777" w:rsidR="003757E8" w:rsidRDefault="003757E8">
      <w:pPr>
        <w:pStyle w:val="BodyText"/>
        <w:spacing w:before="11"/>
        <w:rPr>
          <w:b/>
          <w:sz w:val="15"/>
        </w:rPr>
      </w:pPr>
    </w:p>
    <w:p w14:paraId="3042A74B" w14:textId="77777777" w:rsidR="003757E8" w:rsidRDefault="00FE713B">
      <w:pPr>
        <w:spacing w:before="92"/>
        <w:ind w:left="820"/>
        <w:rPr>
          <w:b/>
          <w:sz w:val="24"/>
        </w:rPr>
      </w:pPr>
      <w:r>
        <w:rPr>
          <w:b/>
          <w:sz w:val="24"/>
        </w:rPr>
        <w:t>How to raise a concern</w:t>
      </w:r>
    </w:p>
    <w:p w14:paraId="0818B02E" w14:textId="77777777" w:rsidR="003757E8" w:rsidRDefault="003757E8">
      <w:pPr>
        <w:pStyle w:val="BodyText"/>
        <w:spacing w:before="11"/>
        <w:rPr>
          <w:b/>
          <w:sz w:val="23"/>
        </w:rPr>
      </w:pPr>
    </w:p>
    <w:p w14:paraId="362B9693" w14:textId="77777777" w:rsidR="003757E8" w:rsidRDefault="00FE713B">
      <w:pPr>
        <w:pStyle w:val="ListParagraph"/>
        <w:numPr>
          <w:ilvl w:val="1"/>
          <w:numId w:val="7"/>
        </w:numPr>
        <w:tabs>
          <w:tab w:val="left" w:pos="820"/>
          <w:tab w:val="left" w:pos="821"/>
        </w:tabs>
        <w:ind w:right="120"/>
        <w:rPr>
          <w:sz w:val="24"/>
        </w:rPr>
      </w:pPr>
      <w:r>
        <w:rPr>
          <w:sz w:val="24"/>
        </w:rPr>
        <w:t xml:space="preserve">It is important that you feel comfortable in raising legitimate concerns in the public interest, as this provides the </w:t>
      </w:r>
      <w:r w:rsidR="00046DB6">
        <w:rPr>
          <w:sz w:val="24"/>
        </w:rPr>
        <w:t>centre</w:t>
      </w:r>
      <w:r>
        <w:rPr>
          <w:sz w:val="24"/>
        </w:rPr>
        <w:t xml:space="preserve"> with an opportunity to address the associated issues as early as possible. The earlier you express the concern, the easier it is to take action. Over time these details can be forgotten, or remembered incorrectly, which can make a concern more difficult to investigate and so it would help us if you make a note of your concerns at the time and let us know about them as soon as</w:t>
      </w:r>
      <w:r>
        <w:rPr>
          <w:spacing w:val="-5"/>
          <w:sz w:val="24"/>
        </w:rPr>
        <w:t xml:space="preserve"> </w:t>
      </w:r>
      <w:r>
        <w:rPr>
          <w:sz w:val="24"/>
        </w:rPr>
        <w:t>possible.</w:t>
      </w:r>
    </w:p>
    <w:p w14:paraId="413C5247" w14:textId="77777777" w:rsidR="003757E8" w:rsidRDefault="003757E8">
      <w:pPr>
        <w:pStyle w:val="BodyText"/>
        <w:spacing w:before="11"/>
        <w:rPr>
          <w:sz w:val="23"/>
        </w:rPr>
      </w:pPr>
    </w:p>
    <w:p w14:paraId="422D5592" w14:textId="77777777" w:rsidR="003757E8" w:rsidRDefault="00FE713B">
      <w:pPr>
        <w:pStyle w:val="ListParagraph"/>
        <w:numPr>
          <w:ilvl w:val="1"/>
          <w:numId w:val="7"/>
        </w:numPr>
        <w:tabs>
          <w:tab w:val="left" w:pos="832"/>
          <w:tab w:val="left" w:pos="833"/>
        </w:tabs>
        <w:ind w:left="832" w:right="189"/>
        <w:rPr>
          <w:sz w:val="24"/>
        </w:rPr>
      </w:pPr>
      <w:r>
        <w:rPr>
          <w:sz w:val="24"/>
        </w:rPr>
        <w:t>As a first step, you should normally raise concerns with your immediate manager or other appropriate manager. This depends, however, on the seriousness and sensitivity of the issues raised and who is thought to be involved. For example, if your concerns are about leadership and management, you should contact the governing body or Leeds City Council internal audit using the contact details below.</w:t>
      </w:r>
    </w:p>
    <w:p w14:paraId="60388B78" w14:textId="77777777" w:rsidR="003757E8" w:rsidRDefault="003757E8">
      <w:pPr>
        <w:rPr>
          <w:sz w:val="24"/>
        </w:rPr>
        <w:sectPr w:rsidR="003757E8">
          <w:pgSz w:w="11910" w:h="16840"/>
          <w:pgMar w:top="1320" w:right="1160" w:bottom="2060" w:left="1160" w:header="0" w:footer="1814" w:gutter="0"/>
          <w:cols w:space="720"/>
        </w:sectPr>
      </w:pPr>
    </w:p>
    <w:p w14:paraId="744B54BB" w14:textId="77777777" w:rsidR="003757E8" w:rsidRDefault="00FE713B">
      <w:pPr>
        <w:pStyle w:val="ListParagraph"/>
        <w:numPr>
          <w:ilvl w:val="1"/>
          <w:numId w:val="7"/>
        </w:numPr>
        <w:tabs>
          <w:tab w:val="left" w:pos="820"/>
          <w:tab w:val="left" w:pos="821"/>
        </w:tabs>
        <w:spacing w:before="94"/>
        <w:ind w:right="144"/>
        <w:rPr>
          <w:sz w:val="24"/>
        </w:rPr>
      </w:pPr>
      <w:r>
        <w:rPr>
          <w:sz w:val="24"/>
        </w:rPr>
        <w:lastRenderedPageBreak/>
        <w:t>All referrals will be treated in the strictest of confidence. Concerns may be raised in writing and/or by email, or initially by telephone to the</w:t>
      </w:r>
      <w:r>
        <w:rPr>
          <w:spacing w:val="-15"/>
          <w:sz w:val="24"/>
        </w:rPr>
        <w:t xml:space="preserve"> </w:t>
      </w:r>
      <w:r>
        <w:rPr>
          <w:sz w:val="24"/>
        </w:rPr>
        <w:t>following:</w:t>
      </w:r>
    </w:p>
    <w:p w14:paraId="08FE777C" w14:textId="77777777" w:rsidR="003757E8" w:rsidRDefault="003757E8">
      <w:pPr>
        <w:pStyle w:val="BodyText"/>
      </w:pPr>
    </w:p>
    <w:p w14:paraId="253A72BE" w14:textId="77777777" w:rsidR="003757E8" w:rsidRDefault="00FE713B">
      <w:pPr>
        <w:pStyle w:val="ListParagraph"/>
        <w:numPr>
          <w:ilvl w:val="2"/>
          <w:numId w:val="7"/>
        </w:numPr>
        <w:tabs>
          <w:tab w:val="left" w:pos="1552"/>
          <w:tab w:val="left" w:pos="1553"/>
        </w:tabs>
        <w:spacing w:line="293" w:lineRule="exact"/>
        <w:ind w:left="1552"/>
        <w:rPr>
          <w:rFonts w:ascii="Symbol"/>
          <w:sz w:val="24"/>
        </w:rPr>
      </w:pPr>
      <w:r>
        <w:rPr>
          <w:sz w:val="24"/>
        </w:rPr>
        <w:t>Your</w:t>
      </w:r>
      <w:r>
        <w:rPr>
          <w:spacing w:val="-6"/>
          <w:sz w:val="24"/>
        </w:rPr>
        <w:t xml:space="preserve"> </w:t>
      </w:r>
      <w:r>
        <w:rPr>
          <w:sz w:val="24"/>
        </w:rPr>
        <w:t>manager;</w:t>
      </w:r>
    </w:p>
    <w:p w14:paraId="4E509A52" w14:textId="4202DA7F" w:rsidR="003757E8" w:rsidRPr="00B0445E" w:rsidRDefault="00B0445E">
      <w:pPr>
        <w:pStyle w:val="ListParagraph"/>
        <w:numPr>
          <w:ilvl w:val="2"/>
          <w:numId w:val="7"/>
        </w:numPr>
        <w:tabs>
          <w:tab w:val="left" w:pos="1552"/>
          <w:tab w:val="left" w:pos="1553"/>
        </w:tabs>
        <w:spacing w:line="293" w:lineRule="exact"/>
        <w:ind w:left="1552"/>
        <w:rPr>
          <w:rFonts w:ascii="Symbol"/>
          <w:sz w:val="24"/>
        </w:rPr>
      </w:pPr>
      <w:r>
        <w:rPr>
          <w:sz w:val="24"/>
        </w:rPr>
        <w:t>Leader of Learning</w:t>
      </w:r>
    </w:p>
    <w:p w14:paraId="44BB623F" w14:textId="24BFA41E" w:rsidR="00B0445E" w:rsidRDefault="00B0445E">
      <w:pPr>
        <w:pStyle w:val="ListParagraph"/>
        <w:numPr>
          <w:ilvl w:val="2"/>
          <w:numId w:val="7"/>
        </w:numPr>
        <w:tabs>
          <w:tab w:val="left" w:pos="1552"/>
          <w:tab w:val="left" w:pos="1553"/>
        </w:tabs>
        <w:spacing w:line="293" w:lineRule="exact"/>
        <w:ind w:left="1552"/>
        <w:rPr>
          <w:rFonts w:ascii="Symbol"/>
          <w:sz w:val="24"/>
        </w:rPr>
      </w:pPr>
      <w:r>
        <w:rPr>
          <w:sz w:val="24"/>
        </w:rPr>
        <w:t>Headteacher of the managing school</w:t>
      </w:r>
    </w:p>
    <w:p w14:paraId="053D1795" w14:textId="77777777" w:rsidR="003757E8" w:rsidRDefault="00FE713B">
      <w:pPr>
        <w:pStyle w:val="ListParagraph"/>
        <w:numPr>
          <w:ilvl w:val="2"/>
          <w:numId w:val="7"/>
        </w:numPr>
        <w:tabs>
          <w:tab w:val="left" w:pos="1552"/>
          <w:tab w:val="left" w:pos="1553"/>
        </w:tabs>
        <w:spacing w:line="292" w:lineRule="exact"/>
        <w:ind w:left="1552"/>
        <w:rPr>
          <w:rFonts w:ascii="Symbol"/>
          <w:sz w:val="24"/>
        </w:rPr>
      </w:pPr>
      <w:r>
        <w:rPr>
          <w:sz w:val="24"/>
        </w:rPr>
        <w:t>Chair of the governing</w:t>
      </w:r>
      <w:r>
        <w:rPr>
          <w:spacing w:val="-7"/>
          <w:sz w:val="24"/>
        </w:rPr>
        <w:t xml:space="preserve"> </w:t>
      </w:r>
      <w:r>
        <w:rPr>
          <w:sz w:val="24"/>
        </w:rPr>
        <w:t>body;</w:t>
      </w:r>
    </w:p>
    <w:p w14:paraId="13BE4FCD" w14:textId="77777777" w:rsidR="003757E8" w:rsidRDefault="00FE713B">
      <w:pPr>
        <w:pStyle w:val="ListParagraph"/>
        <w:numPr>
          <w:ilvl w:val="2"/>
          <w:numId w:val="7"/>
        </w:numPr>
        <w:tabs>
          <w:tab w:val="left" w:pos="1552"/>
          <w:tab w:val="left" w:pos="1553"/>
        </w:tabs>
        <w:spacing w:line="292" w:lineRule="exact"/>
        <w:ind w:left="1552"/>
        <w:rPr>
          <w:rFonts w:ascii="Symbol"/>
          <w:sz w:val="24"/>
        </w:rPr>
      </w:pPr>
      <w:r>
        <w:rPr>
          <w:sz w:val="24"/>
        </w:rPr>
        <w:t>Diocese in the case of faith</w:t>
      </w:r>
      <w:r>
        <w:rPr>
          <w:spacing w:val="-8"/>
          <w:sz w:val="24"/>
        </w:rPr>
        <w:t xml:space="preserve"> </w:t>
      </w:r>
      <w:r>
        <w:rPr>
          <w:sz w:val="24"/>
        </w:rPr>
        <w:t>schools;</w:t>
      </w:r>
    </w:p>
    <w:p w14:paraId="07082672" w14:textId="77777777" w:rsidR="003757E8" w:rsidRPr="00B0445E" w:rsidRDefault="00FE713B">
      <w:pPr>
        <w:pStyle w:val="ListParagraph"/>
        <w:numPr>
          <w:ilvl w:val="2"/>
          <w:numId w:val="7"/>
        </w:numPr>
        <w:tabs>
          <w:tab w:val="left" w:pos="1552"/>
          <w:tab w:val="left" w:pos="1553"/>
        </w:tabs>
        <w:spacing w:line="293" w:lineRule="exact"/>
        <w:ind w:left="1552"/>
        <w:rPr>
          <w:rFonts w:ascii="Symbol"/>
          <w:sz w:val="24"/>
        </w:rPr>
      </w:pPr>
      <w:r>
        <w:rPr>
          <w:sz w:val="24"/>
        </w:rPr>
        <w:t>Leeds City Council Internal Audit on 0113</w:t>
      </w:r>
      <w:r>
        <w:rPr>
          <w:spacing w:val="-17"/>
          <w:sz w:val="24"/>
        </w:rPr>
        <w:t xml:space="preserve"> </w:t>
      </w:r>
      <w:r>
        <w:rPr>
          <w:sz w:val="24"/>
        </w:rPr>
        <w:t>3788008</w:t>
      </w:r>
    </w:p>
    <w:p w14:paraId="4B0850F8" w14:textId="0A7D3F6B" w:rsidR="00B0445E" w:rsidRDefault="00B0445E">
      <w:pPr>
        <w:pStyle w:val="ListParagraph"/>
        <w:numPr>
          <w:ilvl w:val="2"/>
          <w:numId w:val="7"/>
        </w:numPr>
        <w:tabs>
          <w:tab w:val="left" w:pos="1552"/>
          <w:tab w:val="left" w:pos="1553"/>
        </w:tabs>
        <w:spacing w:line="293" w:lineRule="exact"/>
        <w:ind w:left="1552"/>
        <w:rPr>
          <w:rFonts w:ascii="Symbol"/>
          <w:sz w:val="24"/>
        </w:rPr>
      </w:pPr>
      <w:r>
        <w:rPr>
          <w:sz w:val="24"/>
        </w:rPr>
        <w:t>Leeds City Council Children’s Services on 0113 2224444</w:t>
      </w:r>
    </w:p>
    <w:p w14:paraId="43DC9DBC" w14:textId="77777777" w:rsidR="003757E8" w:rsidRDefault="00FE713B">
      <w:pPr>
        <w:pStyle w:val="ListParagraph"/>
        <w:numPr>
          <w:ilvl w:val="2"/>
          <w:numId w:val="7"/>
        </w:numPr>
        <w:tabs>
          <w:tab w:val="left" w:pos="1552"/>
          <w:tab w:val="left" w:pos="1553"/>
        </w:tabs>
        <w:spacing w:line="292" w:lineRule="exact"/>
        <w:ind w:left="1552"/>
        <w:rPr>
          <w:rFonts w:ascii="Symbol"/>
          <w:sz w:val="24"/>
        </w:rPr>
      </w:pPr>
      <w:r>
        <w:rPr>
          <w:sz w:val="24"/>
        </w:rPr>
        <w:t xml:space="preserve">Leeds City Council Education Safeguarding Team </w:t>
      </w:r>
      <w:r>
        <w:t>0113</w:t>
      </w:r>
      <w:r>
        <w:rPr>
          <w:spacing w:val="-19"/>
        </w:rPr>
        <w:t xml:space="preserve"> </w:t>
      </w:r>
      <w:r>
        <w:t>3789685</w:t>
      </w:r>
    </w:p>
    <w:p w14:paraId="019C02A1" w14:textId="77777777" w:rsidR="003757E8" w:rsidRDefault="00FE713B">
      <w:pPr>
        <w:pStyle w:val="ListParagraph"/>
        <w:numPr>
          <w:ilvl w:val="2"/>
          <w:numId w:val="7"/>
        </w:numPr>
        <w:tabs>
          <w:tab w:val="left" w:pos="1552"/>
          <w:tab w:val="left" w:pos="1553"/>
        </w:tabs>
        <w:spacing w:line="293" w:lineRule="exact"/>
        <w:ind w:left="1552"/>
        <w:rPr>
          <w:rFonts w:ascii="Symbol"/>
          <w:sz w:val="24"/>
        </w:rPr>
      </w:pPr>
      <w:r>
        <w:rPr>
          <w:sz w:val="24"/>
        </w:rPr>
        <w:t>NSPCC Whistleblowing Advice Line on 0800 028</w:t>
      </w:r>
      <w:r>
        <w:rPr>
          <w:spacing w:val="-17"/>
          <w:sz w:val="24"/>
        </w:rPr>
        <w:t xml:space="preserve"> </w:t>
      </w:r>
      <w:r>
        <w:rPr>
          <w:sz w:val="24"/>
        </w:rPr>
        <w:t>0285</w:t>
      </w:r>
    </w:p>
    <w:p w14:paraId="591D78FC" w14:textId="77777777" w:rsidR="003757E8" w:rsidRDefault="003757E8">
      <w:pPr>
        <w:pStyle w:val="BodyText"/>
        <w:spacing w:before="10"/>
        <w:rPr>
          <w:sz w:val="23"/>
        </w:rPr>
      </w:pPr>
    </w:p>
    <w:p w14:paraId="5AB7329D" w14:textId="77777777" w:rsidR="003757E8" w:rsidRDefault="00FE713B">
      <w:pPr>
        <w:pStyle w:val="BodyText"/>
        <w:ind w:left="832" w:right="133"/>
      </w:pPr>
      <w:r>
        <w:t>Where a referral is made to Leeds City Council they will determine to whom the concerns should be referred. This will depend on the nature of the issues raised.</w:t>
      </w:r>
    </w:p>
    <w:p w14:paraId="411D98E3" w14:textId="77777777" w:rsidR="003757E8" w:rsidRDefault="003757E8">
      <w:pPr>
        <w:pStyle w:val="BodyText"/>
        <w:spacing w:before="11"/>
        <w:rPr>
          <w:sz w:val="23"/>
        </w:rPr>
      </w:pPr>
    </w:p>
    <w:p w14:paraId="277F0CDD" w14:textId="77777777" w:rsidR="003757E8" w:rsidRDefault="00FE713B">
      <w:pPr>
        <w:pStyle w:val="ListParagraph"/>
        <w:numPr>
          <w:ilvl w:val="1"/>
          <w:numId w:val="7"/>
        </w:numPr>
        <w:tabs>
          <w:tab w:val="left" w:pos="832"/>
          <w:tab w:val="left" w:pos="833"/>
        </w:tabs>
        <w:ind w:left="832" w:right="249"/>
        <w:rPr>
          <w:sz w:val="24"/>
        </w:rPr>
      </w:pPr>
      <w:r>
        <w:rPr>
          <w:sz w:val="24"/>
        </w:rPr>
        <w:t xml:space="preserve">You may invite your trade union or professional association to raise a matter </w:t>
      </w:r>
      <w:r>
        <w:rPr>
          <w:spacing w:val="4"/>
          <w:sz w:val="24"/>
        </w:rPr>
        <w:t xml:space="preserve">on </w:t>
      </w:r>
      <w:r>
        <w:rPr>
          <w:sz w:val="24"/>
        </w:rPr>
        <w:t>your</w:t>
      </w:r>
      <w:r>
        <w:rPr>
          <w:spacing w:val="-3"/>
          <w:sz w:val="24"/>
        </w:rPr>
        <w:t xml:space="preserve"> </w:t>
      </w:r>
      <w:r>
        <w:rPr>
          <w:sz w:val="24"/>
        </w:rPr>
        <w:t>behalf.</w:t>
      </w:r>
    </w:p>
    <w:p w14:paraId="501D504D" w14:textId="77777777" w:rsidR="003757E8" w:rsidRDefault="003757E8">
      <w:pPr>
        <w:pStyle w:val="BodyText"/>
        <w:spacing w:before="11"/>
        <w:rPr>
          <w:sz w:val="23"/>
        </w:rPr>
      </w:pPr>
    </w:p>
    <w:p w14:paraId="0F9E87E5" w14:textId="77777777" w:rsidR="003757E8" w:rsidRDefault="00FE713B">
      <w:pPr>
        <w:pStyle w:val="ListParagraph"/>
        <w:numPr>
          <w:ilvl w:val="1"/>
          <w:numId w:val="7"/>
        </w:numPr>
        <w:tabs>
          <w:tab w:val="left" w:pos="820"/>
          <w:tab w:val="left" w:pos="821"/>
        </w:tabs>
        <w:ind w:right="103"/>
        <w:rPr>
          <w:sz w:val="24"/>
        </w:rPr>
      </w:pPr>
      <w:r>
        <w:rPr>
          <w:sz w:val="24"/>
        </w:rPr>
        <w:t>Although you are not expected to prove an allegation, you will need to demonstrate that there are sufficient grounds for your concern. It would be useful to provide relevant information including, where possible, such</w:t>
      </w:r>
      <w:r>
        <w:rPr>
          <w:spacing w:val="-14"/>
          <w:sz w:val="24"/>
        </w:rPr>
        <w:t xml:space="preserve"> </w:t>
      </w:r>
      <w:r>
        <w:rPr>
          <w:sz w:val="24"/>
        </w:rPr>
        <w:t>as:</w:t>
      </w:r>
    </w:p>
    <w:p w14:paraId="4FD02193" w14:textId="77777777" w:rsidR="003757E8" w:rsidRDefault="003757E8">
      <w:pPr>
        <w:pStyle w:val="BodyText"/>
      </w:pPr>
    </w:p>
    <w:p w14:paraId="7EA4E5E1" w14:textId="77777777" w:rsidR="003757E8" w:rsidRDefault="00FE713B">
      <w:pPr>
        <w:pStyle w:val="ListParagraph"/>
        <w:numPr>
          <w:ilvl w:val="2"/>
          <w:numId w:val="7"/>
        </w:numPr>
        <w:tabs>
          <w:tab w:val="left" w:pos="1537"/>
          <w:tab w:val="left" w:pos="1538"/>
        </w:tabs>
        <w:spacing w:line="293" w:lineRule="exact"/>
        <w:ind w:hanging="391"/>
        <w:rPr>
          <w:rFonts w:ascii="Symbol"/>
          <w:sz w:val="24"/>
        </w:rPr>
      </w:pPr>
      <w:r>
        <w:rPr>
          <w:sz w:val="24"/>
        </w:rPr>
        <w:t>The background and history to the</w:t>
      </w:r>
      <w:r>
        <w:rPr>
          <w:spacing w:val="-7"/>
          <w:sz w:val="24"/>
        </w:rPr>
        <w:t xml:space="preserve"> </w:t>
      </w:r>
      <w:r>
        <w:rPr>
          <w:sz w:val="24"/>
        </w:rPr>
        <w:t>case;</w:t>
      </w:r>
    </w:p>
    <w:p w14:paraId="1713F502" w14:textId="77777777" w:rsidR="003757E8" w:rsidRDefault="00FE713B">
      <w:pPr>
        <w:pStyle w:val="ListParagraph"/>
        <w:numPr>
          <w:ilvl w:val="2"/>
          <w:numId w:val="7"/>
        </w:numPr>
        <w:tabs>
          <w:tab w:val="left" w:pos="1537"/>
          <w:tab w:val="left" w:pos="1538"/>
        </w:tabs>
        <w:spacing w:line="292" w:lineRule="exact"/>
        <w:ind w:left="1538"/>
        <w:rPr>
          <w:rFonts w:ascii="Symbol"/>
          <w:sz w:val="24"/>
        </w:rPr>
      </w:pPr>
      <w:r>
        <w:rPr>
          <w:sz w:val="24"/>
        </w:rPr>
        <w:t>The reason why you are particularly</w:t>
      </w:r>
      <w:r>
        <w:rPr>
          <w:spacing w:val="-14"/>
          <w:sz w:val="24"/>
        </w:rPr>
        <w:t xml:space="preserve"> </w:t>
      </w:r>
      <w:r>
        <w:rPr>
          <w:sz w:val="24"/>
        </w:rPr>
        <w:t>concerned;</w:t>
      </w:r>
    </w:p>
    <w:p w14:paraId="73AB0266" w14:textId="77777777" w:rsidR="003757E8" w:rsidRDefault="00FE713B">
      <w:pPr>
        <w:pStyle w:val="ListParagraph"/>
        <w:numPr>
          <w:ilvl w:val="2"/>
          <w:numId w:val="7"/>
        </w:numPr>
        <w:tabs>
          <w:tab w:val="left" w:pos="1537"/>
          <w:tab w:val="left" w:pos="1538"/>
        </w:tabs>
        <w:spacing w:line="292" w:lineRule="exact"/>
        <w:ind w:left="1538"/>
        <w:rPr>
          <w:rFonts w:ascii="Symbol"/>
          <w:sz w:val="24"/>
        </w:rPr>
      </w:pPr>
      <w:r>
        <w:rPr>
          <w:sz w:val="24"/>
        </w:rPr>
        <w:t>Any specific details available including names, dates, times and</w:t>
      </w:r>
      <w:r>
        <w:rPr>
          <w:spacing w:val="-17"/>
          <w:sz w:val="24"/>
        </w:rPr>
        <w:t xml:space="preserve"> </w:t>
      </w:r>
      <w:r>
        <w:rPr>
          <w:sz w:val="24"/>
        </w:rPr>
        <w:t>places;</w:t>
      </w:r>
    </w:p>
    <w:p w14:paraId="0287F77F" w14:textId="77777777" w:rsidR="003757E8" w:rsidRDefault="00FE713B">
      <w:pPr>
        <w:pStyle w:val="ListParagraph"/>
        <w:numPr>
          <w:ilvl w:val="2"/>
          <w:numId w:val="7"/>
        </w:numPr>
        <w:tabs>
          <w:tab w:val="left" w:pos="1537"/>
          <w:tab w:val="left" w:pos="1538"/>
        </w:tabs>
        <w:spacing w:line="293" w:lineRule="exact"/>
        <w:ind w:left="1538"/>
        <w:rPr>
          <w:rFonts w:ascii="Symbol"/>
          <w:sz w:val="24"/>
        </w:rPr>
      </w:pPr>
      <w:r>
        <w:rPr>
          <w:sz w:val="24"/>
        </w:rPr>
        <w:t>Details of any particular conversations that support the</w:t>
      </w:r>
      <w:r>
        <w:rPr>
          <w:spacing w:val="-17"/>
          <w:sz w:val="24"/>
        </w:rPr>
        <w:t xml:space="preserve"> </w:t>
      </w:r>
      <w:r>
        <w:rPr>
          <w:sz w:val="24"/>
        </w:rPr>
        <w:t>concerns;</w:t>
      </w:r>
    </w:p>
    <w:p w14:paraId="352E811A" w14:textId="77777777" w:rsidR="003757E8" w:rsidRDefault="00FE713B">
      <w:pPr>
        <w:pStyle w:val="ListParagraph"/>
        <w:numPr>
          <w:ilvl w:val="2"/>
          <w:numId w:val="7"/>
        </w:numPr>
        <w:tabs>
          <w:tab w:val="left" w:pos="1537"/>
          <w:tab w:val="left" w:pos="1538"/>
        </w:tabs>
        <w:spacing w:line="292" w:lineRule="exact"/>
        <w:ind w:left="1538"/>
        <w:rPr>
          <w:rFonts w:ascii="Symbol"/>
          <w:sz w:val="24"/>
        </w:rPr>
      </w:pPr>
      <w:r>
        <w:rPr>
          <w:sz w:val="24"/>
        </w:rPr>
        <w:t>Details of any personal interest that you may have in the matter;</w:t>
      </w:r>
      <w:r>
        <w:rPr>
          <w:spacing w:val="-21"/>
          <w:sz w:val="24"/>
        </w:rPr>
        <w:t xml:space="preserve"> </w:t>
      </w:r>
      <w:r>
        <w:rPr>
          <w:sz w:val="24"/>
        </w:rPr>
        <w:t>and</w:t>
      </w:r>
    </w:p>
    <w:p w14:paraId="541BA49A" w14:textId="77777777" w:rsidR="003757E8" w:rsidRDefault="00FE713B">
      <w:pPr>
        <w:pStyle w:val="ListParagraph"/>
        <w:numPr>
          <w:ilvl w:val="2"/>
          <w:numId w:val="7"/>
        </w:numPr>
        <w:tabs>
          <w:tab w:val="left" w:pos="1537"/>
          <w:tab w:val="left" w:pos="1538"/>
        </w:tabs>
        <w:spacing w:line="292" w:lineRule="exact"/>
        <w:ind w:left="1538"/>
        <w:rPr>
          <w:rFonts w:ascii="Symbol"/>
          <w:sz w:val="24"/>
        </w:rPr>
      </w:pPr>
      <w:r>
        <w:rPr>
          <w:sz w:val="24"/>
        </w:rPr>
        <w:t>How you think that things may be put right, if</w:t>
      </w:r>
      <w:r>
        <w:rPr>
          <w:spacing w:val="-11"/>
          <w:sz w:val="24"/>
        </w:rPr>
        <w:t xml:space="preserve"> </w:t>
      </w:r>
      <w:r>
        <w:rPr>
          <w:sz w:val="24"/>
        </w:rPr>
        <w:t>possible.</w:t>
      </w:r>
    </w:p>
    <w:p w14:paraId="438696D7" w14:textId="77777777" w:rsidR="003757E8" w:rsidRDefault="003757E8">
      <w:pPr>
        <w:pStyle w:val="BodyText"/>
        <w:spacing w:before="9"/>
        <w:rPr>
          <w:sz w:val="23"/>
        </w:rPr>
      </w:pPr>
    </w:p>
    <w:p w14:paraId="1D55895A" w14:textId="77777777" w:rsidR="003757E8" w:rsidRDefault="00FE713B">
      <w:pPr>
        <w:pStyle w:val="BodyText"/>
        <w:spacing w:before="1"/>
        <w:ind w:left="832" w:right="104" w:hanging="12"/>
      </w:pPr>
      <w:r>
        <w:t>If you are concerned about reporting an issue within your educational setting you can seek advice from Leeds City Council’s internal audit team.</w:t>
      </w:r>
    </w:p>
    <w:p w14:paraId="758313F7" w14:textId="77777777" w:rsidR="003757E8" w:rsidRDefault="003757E8">
      <w:pPr>
        <w:pStyle w:val="BodyText"/>
      </w:pPr>
    </w:p>
    <w:p w14:paraId="40A1D581" w14:textId="77777777" w:rsidR="003757E8" w:rsidRDefault="00FE713B">
      <w:pPr>
        <w:pStyle w:val="BodyText"/>
        <w:ind w:left="820"/>
      </w:pPr>
      <w:r>
        <w:t>Concerns can be raised using the following methods:</w:t>
      </w:r>
    </w:p>
    <w:p w14:paraId="1B888990" w14:textId="77777777" w:rsidR="003757E8" w:rsidRDefault="00FE713B">
      <w:pPr>
        <w:pStyle w:val="ListParagraph"/>
        <w:numPr>
          <w:ilvl w:val="2"/>
          <w:numId w:val="7"/>
        </w:numPr>
        <w:tabs>
          <w:tab w:val="left" w:pos="1569"/>
          <w:tab w:val="left" w:pos="1570"/>
        </w:tabs>
        <w:ind w:right="140"/>
        <w:rPr>
          <w:rFonts w:ascii="Symbol"/>
        </w:rPr>
      </w:pPr>
      <w:r>
        <w:rPr>
          <w:sz w:val="24"/>
        </w:rPr>
        <w:t>Whistleblowing hotline: (0113) 3788008 (a dedicated hotline answered by a member of the internal audit team or an</w:t>
      </w:r>
      <w:r>
        <w:rPr>
          <w:spacing w:val="-20"/>
          <w:sz w:val="24"/>
        </w:rPr>
        <w:t xml:space="preserve"> </w:t>
      </w:r>
      <w:r>
        <w:rPr>
          <w:sz w:val="24"/>
        </w:rPr>
        <w:t>answerphone).</w:t>
      </w:r>
    </w:p>
    <w:p w14:paraId="601208AA" w14:textId="77777777" w:rsidR="003757E8" w:rsidRDefault="00FE713B">
      <w:pPr>
        <w:pStyle w:val="ListParagraph"/>
        <w:numPr>
          <w:ilvl w:val="2"/>
          <w:numId w:val="7"/>
        </w:numPr>
        <w:tabs>
          <w:tab w:val="left" w:pos="1569"/>
          <w:tab w:val="left" w:pos="1570"/>
        </w:tabs>
        <w:spacing w:line="293" w:lineRule="exact"/>
        <w:rPr>
          <w:rFonts w:ascii="Symbol"/>
          <w:sz w:val="24"/>
        </w:rPr>
      </w:pPr>
      <w:r>
        <w:rPr>
          <w:sz w:val="24"/>
        </w:rPr>
        <w:t>Email:</w:t>
      </w:r>
      <w:r>
        <w:rPr>
          <w:spacing w:val="-12"/>
          <w:sz w:val="24"/>
        </w:rPr>
        <w:t xml:space="preserve"> </w:t>
      </w:r>
      <w:hyperlink r:id="rId13">
        <w:r>
          <w:rPr>
            <w:color w:val="0000FF"/>
            <w:sz w:val="24"/>
            <w:u w:val="single" w:color="0000FF"/>
          </w:rPr>
          <w:t>concerns@leeds.gov.uk</w:t>
        </w:r>
      </w:hyperlink>
    </w:p>
    <w:p w14:paraId="2EE35A2B" w14:textId="77777777" w:rsidR="003757E8" w:rsidRDefault="00FE713B">
      <w:pPr>
        <w:pStyle w:val="ListParagraph"/>
        <w:numPr>
          <w:ilvl w:val="2"/>
          <w:numId w:val="7"/>
        </w:numPr>
        <w:tabs>
          <w:tab w:val="left" w:pos="1569"/>
          <w:tab w:val="left" w:pos="1570"/>
        </w:tabs>
        <w:spacing w:line="293" w:lineRule="exact"/>
        <w:rPr>
          <w:rFonts w:ascii="Symbol"/>
          <w:sz w:val="24"/>
        </w:rPr>
      </w:pPr>
      <w:r>
        <w:rPr>
          <w:sz w:val="24"/>
        </w:rPr>
        <w:t>In writing:  Internal Audit, 3</w:t>
      </w:r>
      <w:r>
        <w:rPr>
          <w:position w:val="8"/>
          <w:sz w:val="16"/>
        </w:rPr>
        <w:t xml:space="preserve">rd </w:t>
      </w:r>
      <w:r>
        <w:rPr>
          <w:sz w:val="24"/>
        </w:rPr>
        <w:t>Floor West, Civic Hall, Leeds, LS1</w:t>
      </w:r>
      <w:r>
        <w:rPr>
          <w:spacing w:val="7"/>
          <w:sz w:val="24"/>
        </w:rPr>
        <w:t xml:space="preserve"> </w:t>
      </w:r>
      <w:r>
        <w:rPr>
          <w:sz w:val="24"/>
        </w:rPr>
        <w:t>1JF</w:t>
      </w:r>
    </w:p>
    <w:p w14:paraId="6306F97D" w14:textId="77777777" w:rsidR="003757E8" w:rsidRDefault="003757E8">
      <w:pPr>
        <w:pStyle w:val="BodyText"/>
        <w:spacing w:before="11"/>
        <w:rPr>
          <w:sz w:val="23"/>
        </w:rPr>
      </w:pPr>
    </w:p>
    <w:p w14:paraId="1D9E1065" w14:textId="77777777" w:rsidR="003757E8" w:rsidRDefault="00FE713B">
      <w:pPr>
        <w:pStyle w:val="ListParagraph"/>
        <w:numPr>
          <w:ilvl w:val="1"/>
          <w:numId w:val="7"/>
        </w:numPr>
        <w:tabs>
          <w:tab w:val="left" w:pos="820"/>
          <w:tab w:val="left" w:pos="821"/>
        </w:tabs>
        <w:ind w:right="107"/>
        <w:rPr>
          <w:sz w:val="24"/>
        </w:rPr>
      </w:pPr>
      <w:r>
        <w:rPr>
          <w:sz w:val="24"/>
        </w:rPr>
        <w:t xml:space="preserve">If a concern is discussed with someone directly involved then it creates an opportunity for evidence to be tampered with or removed. Concerns should not be discussed with others unless as part of an appropriately structured investigation. Doing so may leave you open to accusations of making slanderous or libellous comments should your concerns be unfounded, as these could damage the reputation of individuals and the </w:t>
      </w:r>
      <w:r w:rsidR="00046DB6">
        <w:rPr>
          <w:sz w:val="24"/>
        </w:rPr>
        <w:t>centre</w:t>
      </w:r>
      <w:r>
        <w:rPr>
          <w:sz w:val="24"/>
        </w:rPr>
        <w:t>, even if there is no evidence of any</w:t>
      </w:r>
      <w:r>
        <w:rPr>
          <w:spacing w:val="-7"/>
          <w:sz w:val="24"/>
        </w:rPr>
        <w:t xml:space="preserve"> </w:t>
      </w:r>
      <w:r>
        <w:rPr>
          <w:sz w:val="24"/>
        </w:rPr>
        <w:t>wrongdoing.</w:t>
      </w:r>
    </w:p>
    <w:p w14:paraId="53E7C051" w14:textId="77777777" w:rsidR="003757E8" w:rsidRDefault="003757E8">
      <w:pPr>
        <w:rPr>
          <w:sz w:val="24"/>
        </w:rPr>
        <w:sectPr w:rsidR="003757E8">
          <w:pgSz w:w="11910" w:h="16840"/>
          <w:pgMar w:top="1580" w:right="1240" w:bottom="2060" w:left="1160" w:header="0" w:footer="1814" w:gutter="0"/>
          <w:cols w:space="720"/>
        </w:sectPr>
      </w:pPr>
    </w:p>
    <w:p w14:paraId="7CC9C428" w14:textId="77777777" w:rsidR="003757E8" w:rsidRDefault="00FE713B">
      <w:pPr>
        <w:pStyle w:val="ListParagraph"/>
        <w:numPr>
          <w:ilvl w:val="1"/>
          <w:numId w:val="7"/>
        </w:numPr>
        <w:tabs>
          <w:tab w:val="left" w:pos="820"/>
          <w:tab w:val="left" w:pos="821"/>
        </w:tabs>
        <w:spacing w:before="78"/>
        <w:ind w:right="113"/>
        <w:rPr>
          <w:sz w:val="24"/>
        </w:rPr>
      </w:pPr>
      <w:r>
        <w:rPr>
          <w:sz w:val="24"/>
        </w:rPr>
        <w:lastRenderedPageBreak/>
        <w:t>There are special rules surrounding the gathering of evidence. This is of particular importance in regard to surveillance. Any attempt to gather evidence by people who are unfamiliar with these rules may adversely affect the outcome of the case, as evidence has to be collected in accordance with current</w:t>
      </w:r>
      <w:r>
        <w:rPr>
          <w:spacing w:val="-28"/>
          <w:sz w:val="24"/>
        </w:rPr>
        <w:t xml:space="preserve"> </w:t>
      </w:r>
      <w:r>
        <w:rPr>
          <w:sz w:val="24"/>
        </w:rPr>
        <w:t>legislation.</w:t>
      </w:r>
    </w:p>
    <w:p w14:paraId="63771F7A" w14:textId="77777777" w:rsidR="003757E8" w:rsidRDefault="003757E8">
      <w:pPr>
        <w:pStyle w:val="BodyText"/>
        <w:spacing w:before="11"/>
        <w:rPr>
          <w:sz w:val="23"/>
        </w:rPr>
      </w:pPr>
    </w:p>
    <w:p w14:paraId="6BFF695A" w14:textId="77777777" w:rsidR="003757E8" w:rsidRDefault="00FE713B">
      <w:pPr>
        <w:pStyle w:val="Heading2"/>
        <w:ind w:left="112"/>
      </w:pPr>
      <w:r>
        <w:t xml:space="preserve">How the </w:t>
      </w:r>
      <w:r w:rsidR="00046DB6">
        <w:t>centre</w:t>
      </w:r>
      <w:r>
        <w:t xml:space="preserve"> will respond to your concerns</w:t>
      </w:r>
    </w:p>
    <w:p w14:paraId="4079A053" w14:textId="77777777" w:rsidR="003757E8" w:rsidRDefault="003757E8">
      <w:pPr>
        <w:pStyle w:val="BodyText"/>
        <w:spacing w:before="11"/>
        <w:rPr>
          <w:b/>
          <w:sz w:val="23"/>
        </w:rPr>
      </w:pPr>
    </w:p>
    <w:p w14:paraId="15086918" w14:textId="77777777" w:rsidR="003757E8" w:rsidRDefault="00FE713B">
      <w:pPr>
        <w:pStyle w:val="ListParagraph"/>
        <w:numPr>
          <w:ilvl w:val="1"/>
          <w:numId w:val="7"/>
        </w:numPr>
        <w:tabs>
          <w:tab w:val="left" w:pos="820"/>
          <w:tab w:val="left" w:pos="821"/>
        </w:tabs>
        <w:ind w:right="107"/>
        <w:rPr>
          <w:sz w:val="24"/>
        </w:rPr>
      </w:pPr>
      <w:r>
        <w:rPr>
          <w:sz w:val="24"/>
        </w:rPr>
        <w:t xml:space="preserve">Our </w:t>
      </w:r>
      <w:r w:rsidR="00046DB6">
        <w:rPr>
          <w:sz w:val="24"/>
        </w:rPr>
        <w:t>Learning Support Centre</w:t>
      </w:r>
      <w:r>
        <w:rPr>
          <w:sz w:val="24"/>
        </w:rPr>
        <w:t xml:space="preserve"> is committed to treating all concerns raised consistently and fairly. The action taken by the </w:t>
      </w:r>
      <w:r w:rsidR="00046DB6">
        <w:rPr>
          <w:sz w:val="24"/>
        </w:rPr>
        <w:t>centre</w:t>
      </w:r>
      <w:r>
        <w:rPr>
          <w:sz w:val="24"/>
        </w:rPr>
        <w:t xml:space="preserve"> will depend on the nature of the concern. An initial assessment of the information received will be completed by a nominated person as detailed below. This will determine if further investigation will be undertaken and if so who is best placed to complete</w:t>
      </w:r>
      <w:r>
        <w:rPr>
          <w:spacing w:val="-14"/>
          <w:sz w:val="24"/>
        </w:rPr>
        <w:t xml:space="preserve"> </w:t>
      </w:r>
      <w:r>
        <w:rPr>
          <w:sz w:val="24"/>
        </w:rPr>
        <w:t>this.</w:t>
      </w:r>
    </w:p>
    <w:p w14:paraId="7EB4887E" w14:textId="77777777" w:rsidR="003757E8" w:rsidRDefault="003757E8">
      <w:pPr>
        <w:pStyle w:val="BodyText"/>
        <w:spacing w:before="11"/>
        <w:rPr>
          <w:sz w:val="23"/>
        </w:rPr>
      </w:pPr>
    </w:p>
    <w:p w14:paraId="6EE5549D" w14:textId="77777777" w:rsidR="003757E8" w:rsidRDefault="00FE713B">
      <w:pPr>
        <w:pStyle w:val="ListParagraph"/>
        <w:numPr>
          <w:ilvl w:val="2"/>
          <w:numId w:val="5"/>
        </w:numPr>
        <w:tabs>
          <w:tab w:val="left" w:pos="727"/>
        </w:tabs>
        <w:ind w:right="131" w:hanging="708"/>
        <w:rPr>
          <w:sz w:val="24"/>
        </w:rPr>
      </w:pPr>
      <w:r>
        <w:rPr>
          <w:sz w:val="24"/>
        </w:rPr>
        <w:t xml:space="preserve">The </w:t>
      </w:r>
      <w:r w:rsidR="00046DB6">
        <w:rPr>
          <w:sz w:val="24"/>
        </w:rPr>
        <w:t>Leader of Learning</w:t>
      </w:r>
      <w:r>
        <w:rPr>
          <w:sz w:val="24"/>
        </w:rPr>
        <w:t xml:space="preserve"> will make this initial assessment and decide on the most appropriate course of action where concerns are raised about a </w:t>
      </w:r>
      <w:r w:rsidR="00046DB6">
        <w:rPr>
          <w:sz w:val="24"/>
        </w:rPr>
        <w:t>centre</w:t>
      </w:r>
      <w:r>
        <w:rPr>
          <w:spacing w:val="-29"/>
          <w:sz w:val="24"/>
        </w:rPr>
        <w:t xml:space="preserve"> </w:t>
      </w:r>
      <w:r>
        <w:rPr>
          <w:sz w:val="24"/>
        </w:rPr>
        <w:t>employee or</w:t>
      </w:r>
      <w:r>
        <w:rPr>
          <w:spacing w:val="-3"/>
          <w:sz w:val="24"/>
        </w:rPr>
        <w:t xml:space="preserve"> </w:t>
      </w:r>
      <w:r>
        <w:rPr>
          <w:sz w:val="24"/>
        </w:rPr>
        <w:t>employees.</w:t>
      </w:r>
    </w:p>
    <w:p w14:paraId="6EEBFB33" w14:textId="77777777" w:rsidR="003757E8" w:rsidRDefault="003757E8">
      <w:pPr>
        <w:pStyle w:val="BodyText"/>
        <w:spacing w:before="11"/>
        <w:rPr>
          <w:sz w:val="23"/>
        </w:rPr>
      </w:pPr>
    </w:p>
    <w:p w14:paraId="6E10D095" w14:textId="77777777" w:rsidR="003757E8" w:rsidRDefault="00FE713B">
      <w:pPr>
        <w:pStyle w:val="ListParagraph"/>
        <w:numPr>
          <w:ilvl w:val="2"/>
          <w:numId w:val="5"/>
        </w:numPr>
        <w:tabs>
          <w:tab w:val="left" w:pos="727"/>
        </w:tabs>
        <w:ind w:right="1135" w:hanging="708"/>
        <w:rPr>
          <w:sz w:val="24"/>
        </w:rPr>
      </w:pPr>
      <w:r>
        <w:rPr>
          <w:sz w:val="24"/>
        </w:rPr>
        <w:t>Concerns raised about the</w:t>
      </w:r>
      <w:r w:rsidR="00046DB6">
        <w:rPr>
          <w:sz w:val="24"/>
        </w:rPr>
        <w:t xml:space="preserve"> Leader of Learning</w:t>
      </w:r>
      <w:r>
        <w:rPr>
          <w:sz w:val="24"/>
        </w:rPr>
        <w:t xml:space="preserve"> will be assessed by the</w:t>
      </w:r>
      <w:r w:rsidR="00046DB6">
        <w:rPr>
          <w:sz w:val="24"/>
        </w:rPr>
        <w:t xml:space="preserve"> NWAIP Project Director, Headteacher of the managing school</w:t>
      </w:r>
      <w:r>
        <w:rPr>
          <w:sz w:val="24"/>
        </w:rPr>
        <w:t xml:space="preserve"> </w:t>
      </w:r>
      <w:r w:rsidR="00046DB6">
        <w:rPr>
          <w:sz w:val="24"/>
        </w:rPr>
        <w:t xml:space="preserve">and </w:t>
      </w:r>
      <w:r>
        <w:rPr>
          <w:sz w:val="24"/>
        </w:rPr>
        <w:t>Chair of Governors who will decide on the appropriate course of</w:t>
      </w:r>
      <w:r>
        <w:rPr>
          <w:spacing w:val="-20"/>
          <w:sz w:val="24"/>
        </w:rPr>
        <w:t xml:space="preserve"> </w:t>
      </w:r>
      <w:r>
        <w:rPr>
          <w:sz w:val="24"/>
        </w:rPr>
        <w:t>action.</w:t>
      </w:r>
    </w:p>
    <w:p w14:paraId="161EC41D" w14:textId="77777777" w:rsidR="003757E8" w:rsidRDefault="003757E8">
      <w:pPr>
        <w:pStyle w:val="BodyText"/>
        <w:spacing w:before="11"/>
        <w:rPr>
          <w:sz w:val="23"/>
        </w:rPr>
      </w:pPr>
    </w:p>
    <w:p w14:paraId="35565A3D" w14:textId="77777777" w:rsidR="003757E8" w:rsidRDefault="00FE713B">
      <w:pPr>
        <w:pStyle w:val="ListParagraph"/>
        <w:numPr>
          <w:ilvl w:val="2"/>
          <w:numId w:val="5"/>
        </w:numPr>
        <w:tabs>
          <w:tab w:val="left" w:pos="727"/>
        </w:tabs>
        <w:ind w:right="129" w:hanging="708"/>
        <w:rPr>
          <w:sz w:val="24"/>
        </w:rPr>
      </w:pPr>
      <w:r>
        <w:rPr>
          <w:sz w:val="24"/>
        </w:rPr>
        <w:t xml:space="preserve">Concerns raised about the governing body will be assessed by the Local Authority in the case of maintained schools where the Local Authority is the employer. Leeds City Council Children’s Services may be asked </w:t>
      </w:r>
      <w:r>
        <w:rPr>
          <w:spacing w:val="3"/>
          <w:sz w:val="24"/>
        </w:rPr>
        <w:t xml:space="preserve">or </w:t>
      </w:r>
      <w:r>
        <w:rPr>
          <w:sz w:val="24"/>
        </w:rPr>
        <w:t>required to investigate and/or refer the matter for investigation on behalf of the</w:t>
      </w:r>
      <w:r>
        <w:rPr>
          <w:spacing w:val="-23"/>
          <w:sz w:val="24"/>
        </w:rPr>
        <w:t xml:space="preserve"> </w:t>
      </w:r>
      <w:r w:rsidR="00046DB6">
        <w:rPr>
          <w:sz w:val="24"/>
        </w:rPr>
        <w:t>centre/managing school</w:t>
      </w:r>
      <w:r>
        <w:rPr>
          <w:sz w:val="24"/>
        </w:rPr>
        <w:t>.</w:t>
      </w:r>
    </w:p>
    <w:p w14:paraId="4CD0977F" w14:textId="77777777" w:rsidR="003757E8" w:rsidRDefault="003757E8">
      <w:pPr>
        <w:pStyle w:val="BodyText"/>
        <w:spacing w:before="8"/>
        <w:rPr>
          <w:sz w:val="32"/>
        </w:rPr>
      </w:pPr>
    </w:p>
    <w:p w14:paraId="7950CBF5" w14:textId="77777777" w:rsidR="003757E8" w:rsidRDefault="00FE713B">
      <w:pPr>
        <w:pStyle w:val="ListParagraph"/>
        <w:numPr>
          <w:ilvl w:val="2"/>
          <w:numId w:val="5"/>
        </w:numPr>
        <w:tabs>
          <w:tab w:val="left" w:pos="715"/>
        </w:tabs>
        <w:ind w:left="112" w:right="341" w:firstLine="0"/>
        <w:rPr>
          <w:sz w:val="24"/>
        </w:rPr>
      </w:pPr>
      <w:r>
        <w:rPr>
          <w:sz w:val="24"/>
        </w:rPr>
        <w:t>Where concerns are raised about the governing body of Foundation, Trust and Voluntary Aided schools where the school is maintained (financially) by the Local Authority but the Local Authority is not the employer, the school will seek support from the Trust or Diocese to assess and investigate a</w:t>
      </w:r>
      <w:r>
        <w:rPr>
          <w:spacing w:val="-15"/>
          <w:sz w:val="24"/>
        </w:rPr>
        <w:t xml:space="preserve"> </w:t>
      </w:r>
      <w:r>
        <w:rPr>
          <w:sz w:val="24"/>
        </w:rPr>
        <w:t>complaint.</w:t>
      </w:r>
    </w:p>
    <w:p w14:paraId="2BAD7AA1" w14:textId="77777777" w:rsidR="003757E8" w:rsidRDefault="00FE713B">
      <w:pPr>
        <w:pStyle w:val="BodyText"/>
        <w:spacing w:before="98"/>
        <w:ind w:left="820" w:right="725"/>
      </w:pPr>
      <w:r>
        <w:t>Dependent on the issues raised, the nominated person will decide that your concerns may:</w:t>
      </w:r>
    </w:p>
    <w:p w14:paraId="39463972" w14:textId="77777777" w:rsidR="003757E8" w:rsidRDefault="003757E8">
      <w:pPr>
        <w:pStyle w:val="BodyText"/>
      </w:pPr>
    </w:p>
    <w:p w14:paraId="5616A4C7" w14:textId="77777777" w:rsidR="003757E8" w:rsidRDefault="00FE713B">
      <w:pPr>
        <w:pStyle w:val="ListParagraph"/>
        <w:numPr>
          <w:ilvl w:val="3"/>
          <w:numId w:val="5"/>
        </w:numPr>
        <w:tabs>
          <w:tab w:val="left" w:pos="1180"/>
          <w:tab w:val="left" w:pos="1181"/>
        </w:tabs>
        <w:spacing w:line="293" w:lineRule="exact"/>
        <w:rPr>
          <w:sz w:val="24"/>
        </w:rPr>
      </w:pPr>
      <w:r>
        <w:rPr>
          <w:sz w:val="24"/>
        </w:rPr>
        <w:t xml:space="preserve">be investigated internally by the </w:t>
      </w:r>
      <w:r w:rsidR="00046DB6">
        <w:rPr>
          <w:sz w:val="24"/>
        </w:rPr>
        <w:t>centre/managing school</w:t>
      </w:r>
      <w:r>
        <w:rPr>
          <w:sz w:val="24"/>
        </w:rPr>
        <w:t>, (this is the most likely</w:t>
      </w:r>
      <w:r>
        <w:rPr>
          <w:spacing w:val="-23"/>
          <w:sz w:val="24"/>
        </w:rPr>
        <w:t xml:space="preserve"> </w:t>
      </w:r>
      <w:r>
        <w:rPr>
          <w:sz w:val="24"/>
        </w:rPr>
        <w:t>option);</w:t>
      </w:r>
    </w:p>
    <w:p w14:paraId="3DBC4261" w14:textId="77777777" w:rsidR="003757E8" w:rsidRDefault="00FE713B">
      <w:pPr>
        <w:pStyle w:val="ListParagraph"/>
        <w:numPr>
          <w:ilvl w:val="3"/>
          <w:numId w:val="5"/>
        </w:numPr>
        <w:tabs>
          <w:tab w:val="left" w:pos="1180"/>
          <w:tab w:val="left" w:pos="1181"/>
        </w:tabs>
        <w:spacing w:line="293" w:lineRule="exact"/>
        <w:rPr>
          <w:sz w:val="24"/>
        </w:rPr>
      </w:pPr>
      <w:r>
        <w:rPr>
          <w:sz w:val="24"/>
        </w:rPr>
        <w:t>be referred to the Local Authority Designated Officer</w:t>
      </w:r>
      <w:r>
        <w:rPr>
          <w:spacing w:val="-16"/>
          <w:sz w:val="24"/>
        </w:rPr>
        <w:t xml:space="preserve"> </w:t>
      </w:r>
      <w:r>
        <w:rPr>
          <w:sz w:val="24"/>
        </w:rPr>
        <w:t>(LADO);</w:t>
      </w:r>
    </w:p>
    <w:p w14:paraId="7A4B6624" w14:textId="77777777" w:rsidR="003757E8" w:rsidRDefault="00FE713B">
      <w:pPr>
        <w:pStyle w:val="ListParagraph"/>
        <w:numPr>
          <w:ilvl w:val="3"/>
          <w:numId w:val="5"/>
        </w:numPr>
        <w:tabs>
          <w:tab w:val="left" w:pos="1180"/>
          <w:tab w:val="left" w:pos="1181"/>
        </w:tabs>
        <w:spacing w:line="292" w:lineRule="exact"/>
        <w:rPr>
          <w:sz w:val="24"/>
        </w:rPr>
      </w:pPr>
      <w:r>
        <w:rPr>
          <w:sz w:val="24"/>
        </w:rPr>
        <w:t>be referred to the</w:t>
      </w:r>
      <w:r>
        <w:rPr>
          <w:spacing w:val="-7"/>
          <w:sz w:val="24"/>
        </w:rPr>
        <w:t xml:space="preserve"> </w:t>
      </w:r>
      <w:r>
        <w:rPr>
          <w:sz w:val="24"/>
        </w:rPr>
        <w:t>police;</w:t>
      </w:r>
    </w:p>
    <w:p w14:paraId="399A6A4A" w14:textId="77777777" w:rsidR="003757E8" w:rsidRDefault="00FE713B">
      <w:pPr>
        <w:pStyle w:val="ListParagraph"/>
        <w:numPr>
          <w:ilvl w:val="3"/>
          <w:numId w:val="5"/>
        </w:numPr>
        <w:tabs>
          <w:tab w:val="left" w:pos="1180"/>
          <w:tab w:val="left" w:pos="1181"/>
        </w:tabs>
        <w:spacing w:line="292" w:lineRule="exact"/>
        <w:rPr>
          <w:sz w:val="24"/>
        </w:rPr>
      </w:pPr>
      <w:r>
        <w:rPr>
          <w:sz w:val="24"/>
        </w:rPr>
        <w:t>be referred to the external</w:t>
      </w:r>
      <w:r>
        <w:rPr>
          <w:spacing w:val="-13"/>
          <w:sz w:val="24"/>
        </w:rPr>
        <w:t xml:space="preserve"> </w:t>
      </w:r>
      <w:r>
        <w:rPr>
          <w:sz w:val="24"/>
        </w:rPr>
        <w:t>auditor;</w:t>
      </w:r>
    </w:p>
    <w:p w14:paraId="73EC726B" w14:textId="77777777" w:rsidR="003757E8" w:rsidRDefault="00FE713B">
      <w:pPr>
        <w:pStyle w:val="ListParagraph"/>
        <w:numPr>
          <w:ilvl w:val="3"/>
          <w:numId w:val="5"/>
        </w:numPr>
        <w:tabs>
          <w:tab w:val="left" w:pos="1180"/>
          <w:tab w:val="left" w:pos="1181"/>
        </w:tabs>
        <w:spacing w:line="293" w:lineRule="exact"/>
        <w:rPr>
          <w:sz w:val="24"/>
        </w:rPr>
      </w:pPr>
      <w:r>
        <w:rPr>
          <w:sz w:val="24"/>
        </w:rPr>
        <w:t>be referred to Leeds City Council’s Children’s</w:t>
      </w:r>
      <w:r>
        <w:rPr>
          <w:spacing w:val="-12"/>
          <w:sz w:val="24"/>
        </w:rPr>
        <w:t xml:space="preserve"> </w:t>
      </w:r>
      <w:r>
        <w:rPr>
          <w:sz w:val="24"/>
        </w:rPr>
        <w:t>Services;</w:t>
      </w:r>
    </w:p>
    <w:p w14:paraId="50EE7565" w14:textId="77777777" w:rsidR="003757E8" w:rsidRDefault="00FE713B">
      <w:pPr>
        <w:pStyle w:val="ListParagraph"/>
        <w:numPr>
          <w:ilvl w:val="3"/>
          <w:numId w:val="5"/>
        </w:numPr>
        <w:tabs>
          <w:tab w:val="left" w:pos="1180"/>
          <w:tab w:val="left" w:pos="1181"/>
        </w:tabs>
        <w:spacing w:line="293" w:lineRule="exact"/>
        <w:rPr>
          <w:sz w:val="24"/>
        </w:rPr>
      </w:pPr>
      <w:r>
        <w:rPr>
          <w:sz w:val="24"/>
        </w:rPr>
        <w:t>form the subject of an independent</w:t>
      </w:r>
      <w:r>
        <w:rPr>
          <w:spacing w:val="-13"/>
          <w:sz w:val="24"/>
        </w:rPr>
        <w:t xml:space="preserve"> </w:t>
      </w:r>
      <w:r>
        <w:rPr>
          <w:sz w:val="24"/>
        </w:rPr>
        <w:t>investigation;</w:t>
      </w:r>
    </w:p>
    <w:p w14:paraId="671A8DB6" w14:textId="77777777" w:rsidR="003757E8" w:rsidRDefault="00FE713B">
      <w:pPr>
        <w:pStyle w:val="ListParagraph"/>
        <w:numPr>
          <w:ilvl w:val="3"/>
          <w:numId w:val="5"/>
        </w:numPr>
        <w:tabs>
          <w:tab w:val="left" w:pos="1180"/>
          <w:tab w:val="left" w:pos="1181"/>
        </w:tabs>
        <w:spacing w:line="293" w:lineRule="exact"/>
        <w:rPr>
          <w:sz w:val="24"/>
        </w:rPr>
      </w:pPr>
      <w:r>
        <w:rPr>
          <w:sz w:val="24"/>
        </w:rPr>
        <w:t>or any combination of the</w:t>
      </w:r>
      <w:r>
        <w:rPr>
          <w:spacing w:val="-9"/>
          <w:sz w:val="24"/>
        </w:rPr>
        <w:t xml:space="preserve"> </w:t>
      </w:r>
      <w:r>
        <w:rPr>
          <w:sz w:val="24"/>
        </w:rPr>
        <w:t>above.</w:t>
      </w:r>
    </w:p>
    <w:p w14:paraId="00BB8026" w14:textId="77777777" w:rsidR="003757E8" w:rsidRDefault="003757E8">
      <w:pPr>
        <w:pStyle w:val="BodyText"/>
        <w:spacing w:before="9"/>
        <w:rPr>
          <w:sz w:val="23"/>
        </w:rPr>
      </w:pPr>
    </w:p>
    <w:p w14:paraId="342FDD0A" w14:textId="77777777" w:rsidR="003757E8" w:rsidRDefault="00FE713B">
      <w:pPr>
        <w:pStyle w:val="ListParagraph"/>
        <w:numPr>
          <w:ilvl w:val="1"/>
          <w:numId w:val="4"/>
        </w:numPr>
        <w:tabs>
          <w:tab w:val="left" w:pos="820"/>
          <w:tab w:val="left" w:pos="821"/>
        </w:tabs>
        <w:ind w:right="111"/>
        <w:rPr>
          <w:sz w:val="24"/>
        </w:rPr>
      </w:pPr>
      <w:r>
        <w:rPr>
          <w:sz w:val="24"/>
        </w:rPr>
        <w:t>Concerns or allegations that fall within the scope of specific procedures (for example, child protection, grievance, school complaints or disciplinary issues) will normally be referred for consideration under those</w:t>
      </w:r>
      <w:r>
        <w:rPr>
          <w:spacing w:val="-23"/>
          <w:sz w:val="24"/>
        </w:rPr>
        <w:t xml:space="preserve"> </w:t>
      </w:r>
      <w:r>
        <w:rPr>
          <w:sz w:val="24"/>
        </w:rPr>
        <w:t>procedures.</w:t>
      </w:r>
    </w:p>
    <w:p w14:paraId="2B3F9B0F" w14:textId="77777777" w:rsidR="003757E8" w:rsidRDefault="003757E8">
      <w:pPr>
        <w:pStyle w:val="BodyText"/>
        <w:spacing w:before="10"/>
        <w:rPr>
          <w:sz w:val="23"/>
        </w:rPr>
      </w:pPr>
    </w:p>
    <w:p w14:paraId="422C45EF" w14:textId="77777777" w:rsidR="003757E8" w:rsidRDefault="00FE713B" w:rsidP="00D85A9F">
      <w:pPr>
        <w:pStyle w:val="ListParagraph"/>
        <w:numPr>
          <w:ilvl w:val="1"/>
          <w:numId w:val="4"/>
        </w:numPr>
        <w:tabs>
          <w:tab w:val="left" w:pos="820"/>
          <w:tab w:val="left" w:pos="821"/>
        </w:tabs>
        <w:spacing w:before="1"/>
        <w:ind w:right="1237"/>
        <w:jc w:val="both"/>
        <w:rPr>
          <w:sz w:val="24"/>
        </w:rPr>
      </w:pPr>
      <w:r>
        <w:rPr>
          <w:sz w:val="24"/>
        </w:rPr>
        <w:t>Some concerns may be resolved by agreed action without the need</w:t>
      </w:r>
      <w:r>
        <w:rPr>
          <w:spacing w:val="-25"/>
          <w:sz w:val="24"/>
        </w:rPr>
        <w:t xml:space="preserve"> </w:t>
      </w:r>
      <w:r>
        <w:rPr>
          <w:sz w:val="24"/>
        </w:rPr>
        <w:t>for investigation.</w:t>
      </w:r>
    </w:p>
    <w:p w14:paraId="3783BBDA" w14:textId="77777777" w:rsidR="003757E8" w:rsidRDefault="003757E8">
      <w:pPr>
        <w:rPr>
          <w:sz w:val="24"/>
        </w:rPr>
        <w:sectPr w:rsidR="003757E8" w:rsidSect="00D85A9F">
          <w:pgSz w:w="11910" w:h="16840"/>
          <w:pgMar w:top="1320" w:right="1180" w:bottom="1843" w:left="1160" w:header="0" w:footer="1814" w:gutter="0"/>
          <w:cols w:space="720"/>
        </w:sectPr>
      </w:pPr>
    </w:p>
    <w:p w14:paraId="53CA6A11" w14:textId="77777777" w:rsidR="003757E8" w:rsidRDefault="00FE713B">
      <w:pPr>
        <w:pStyle w:val="ListParagraph"/>
        <w:numPr>
          <w:ilvl w:val="1"/>
          <w:numId w:val="4"/>
        </w:numPr>
        <w:tabs>
          <w:tab w:val="left" w:pos="820"/>
          <w:tab w:val="left" w:pos="821"/>
        </w:tabs>
        <w:spacing w:before="78"/>
        <w:ind w:right="658"/>
        <w:rPr>
          <w:sz w:val="24"/>
        </w:rPr>
      </w:pPr>
      <w:r>
        <w:rPr>
          <w:sz w:val="24"/>
        </w:rPr>
        <w:lastRenderedPageBreak/>
        <w:t>Within ten working days of a concern being received, where appropriate, the nominated person will write to you</w:t>
      </w:r>
      <w:r>
        <w:rPr>
          <w:spacing w:val="-9"/>
          <w:sz w:val="24"/>
        </w:rPr>
        <w:t xml:space="preserve"> </w:t>
      </w:r>
      <w:r>
        <w:rPr>
          <w:sz w:val="24"/>
        </w:rPr>
        <w:t>to:</w:t>
      </w:r>
    </w:p>
    <w:p w14:paraId="17540025" w14:textId="77777777" w:rsidR="003757E8" w:rsidRDefault="003757E8">
      <w:pPr>
        <w:pStyle w:val="BodyText"/>
      </w:pPr>
    </w:p>
    <w:p w14:paraId="0C96497C" w14:textId="77777777" w:rsidR="003757E8" w:rsidRDefault="00FE713B">
      <w:pPr>
        <w:pStyle w:val="ListParagraph"/>
        <w:numPr>
          <w:ilvl w:val="2"/>
          <w:numId w:val="4"/>
        </w:numPr>
        <w:tabs>
          <w:tab w:val="left" w:pos="1180"/>
          <w:tab w:val="left" w:pos="1181"/>
        </w:tabs>
        <w:spacing w:line="293" w:lineRule="exact"/>
        <w:rPr>
          <w:sz w:val="24"/>
        </w:rPr>
      </w:pPr>
      <w:r>
        <w:rPr>
          <w:sz w:val="24"/>
        </w:rPr>
        <w:t>acknowledge that the concern has been</w:t>
      </w:r>
      <w:r>
        <w:rPr>
          <w:spacing w:val="-13"/>
          <w:sz w:val="24"/>
        </w:rPr>
        <w:t xml:space="preserve"> </w:t>
      </w:r>
      <w:r>
        <w:rPr>
          <w:sz w:val="24"/>
        </w:rPr>
        <w:t>received;</w:t>
      </w:r>
    </w:p>
    <w:p w14:paraId="7C8DDCCE" w14:textId="77777777" w:rsidR="003757E8" w:rsidRDefault="00FE713B">
      <w:pPr>
        <w:pStyle w:val="ListParagraph"/>
        <w:numPr>
          <w:ilvl w:val="2"/>
          <w:numId w:val="4"/>
        </w:numPr>
        <w:tabs>
          <w:tab w:val="left" w:pos="1180"/>
          <w:tab w:val="left" w:pos="1181"/>
        </w:tabs>
        <w:ind w:right="1059"/>
        <w:rPr>
          <w:sz w:val="24"/>
        </w:rPr>
      </w:pPr>
      <w:r>
        <w:rPr>
          <w:sz w:val="24"/>
        </w:rPr>
        <w:t>indicate how they propose the matter is dealt with (including potential timescales);</w:t>
      </w:r>
    </w:p>
    <w:p w14:paraId="695CC4F8" w14:textId="77777777" w:rsidR="003757E8" w:rsidRDefault="00FE713B">
      <w:pPr>
        <w:pStyle w:val="ListParagraph"/>
        <w:numPr>
          <w:ilvl w:val="2"/>
          <w:numId w:val="4"/>
        </w:numPr>
        <w:tabs>
          <w:tab w:val="left" w:pos="1180"/>
          <w:tab w:val="left" w:pos="1181"/>
        </w:tabs>
        <w:spacing w:before="2" w:line="292" w:lineRule="exact"/>
        <w:rPr>
          <w:sz w:val="24"/>
        </w:rPr>
      </w:pPr>
      <w:r>
        <w:rPr>
          <w:sz w:val="24"/>
        </w:rPr>
        <w:t>tell you whether any initial enquiries have been made;</w:t>
      </w:r>
      <w:r>
        <w:rPr>
          <w:spacing w:val="-24"/>
          <w:sz w:val="24"/>
        </w:rPr>
        <w:t xml:space="preserve"> </w:t>
      </w:r>
      <w:r>
        <w:rPr>
          <w:sz w:val="24"/>
        </w:rPr>
        <w:t>and</w:t>
      </w:r>
    </w:p>
    <w:p w14:paraId="26FD3AEF" w14:textId="77777777" w:rsidR="003757E8" w:rsidRDefault="00FE713B">
      <w:pPr>
        <w:pStyle w:val="ListParagraph"/>
        <w:numPr>
          <w:ilvl w:val="2"/>
          <w:numId w:val="4"/>
        </w:numPr>
        <w:tabs>
          <w:tab w:val="left" w:pos="1180"/>
          <w:tab w:val="left" w:pos="1181"/>
        </w:tabs>
        <w:spacing w:line="292" w:lineRule="exact"/>
        <w:rPr>
          <w:sz w:val="24"/>
        </w:rPr>
      </w:pPr>
      <w:r>
        <w:rPr>
          <w:sz w:val="24"/>
        </w:rPr>
        <w:t>tell you whether further investigations will take place and, if not, why</w:t>
      </w:r>
      <w:r>
        <w:rPr>
          <w:spacing w:val="-28"/>
          <w:sz w:val="24"/>
        </w:rPr>
        <w:t xml:space="preserve"> </w:t>
      </w:r>
      <w:r>
        <w:rPr>
          <w:sz w:val="24"/>
        </w:rPr>
        <w:t>not.</w:t>
      </w:r>
    </w:p>
    <w:p w14:paraId="5BCA9852" w14:textId="77777777" w:rsidR="003757E8" w:rsidRDefault="003757E8">
      <w:pPr>
        <w:pStyle w:val="BodyText"/>
        <w:spacing w:before="9"/>
        <w:rPr>
          <w:sz w:val="23"/>
        </w:rPr>
      </w:pPr>
    </w:p>
    <w:p w14:paraId="06427628" w14:textId="77777777" w:rsidR="003757E8" w:rsidRDefault="00FE713B">
      <w:pPr>
        <w:pStyle w:val="ListParagraph"/>
        <w:numPr>
          <w:ilvl w:val="1"/>
          <w:numId w:val="4"/>
        </w:numPr>
        <w:tabs>
          <w:tab w:val="left" w:pos="820"/>
          <w:tab w:val="left" w:pos="821"/>
        </w:tabs>
        <w:ind w:right="104"/>
        <w:rPr>
          <w:sz w:val="24"/>
        </w:rPr>
      </w:pPr>
      <w:r>
        <w:rPr>
          <w:sz w:val="24"/>
        </w:rPr>
        <w:t>The amount of contact between the person(s) considering the issues and you,</w:t>
      </w:r>
      <w:r>
        <w:rPr>
          <w:spacing w:val="-30"/>
          <w:sz w:val="24"/>
        </w:rPr>
        <w:t xml:space="preserve"> </w:t>
      </w:r>
      <w:r>
        <w:rPr>
          <w:sz w:val="24"/>
        </w:rPr>
        <w:t>will depend on the nature of the matters raised, the potential difficulties involved and the clarity of the information provided. If necessary, further information will be sought from</w:t>
      </w:r>
      <w:r>
        <w:rPr>
          <w:spacing w:val="-6"/>
          <w:sz w:val="24"/>
        </w:rPr>
        <w:t xml:space="preserve"> </w:t>
      </w:r>
      <w:r>
        <w:rPr>
          <w:sz w:val="24"/>
        </w:rPr>
        <w:t>you.</w:t>
      </w:r>
    </w:p>
    <w:p w14:paraId="3EBB9361" w14:textId="77777777" w:rsidR="003757E8" w:rsidRDefault="003757E8">
      <w:pPr>
        <w:pStyle w:val="BodyText"/>
      </w:pPr>
    </w:p>
    <w:p w14:paraId="3D11C894" w14:textId="77777777" w:rsidR="003757E8" w:rsidRDefault="00FE713B">
      <w:pPr>
        <w:pStyle w:val="ListParagraph"/>
        <w:numPr>
          <w:ilvl w:val="1"/>
          <w:numId w:val="4"/>
        </w:numPr>
        <w:tabs>
          <w:tab w:val="left" w:pos="820"/>
          <w:tab w:val="left" w:pos="821"/>
        </w:tabs>
        <w:ind w:right="460"/>
        <w:rPr>
          <w:sz w:val="24"/>
        </w:rPr>
      </w:pPr>
      <w:r>
        <w:rPr>
          <w:sz w:val="24"/>
        </w:rPr>
        <w:t xml:space="preserve">When any meeting is arranged, you have the right, if you wish, </w:t>
      </w:r>
      <w:r>
        <w:rPr>
          <w:spacing w:val="3"/>
          <w:sz w:val="24"/>
        </w:rPr>
        <w:t xml:space="preserve">to </w:t>
      </w:r>
      <w:r>
        <w:rPr>
          <w:sz w:val="24"/>
        </w:rPr>
        <w:t>be accompanied by a union or professional association representative or a colleague who is not involved in the area of work to which the concern</w:t>
      </w:r>
      <w:r>
        <w:rPr>
          <w:spacing w:val="-22"/>
          <w:sz w:val="24"/>
        </w:rPr>
        <w:t xml:space="preserve"> </w:t>
      </w:r>
      <w:r>
        <w:rPr>
          <w:sz w:val="24"/>
        </w:rPr>
        <w:t>relates.</w:t>
      </w:r>
    </w:p>
    <w:p w14:paraId="6E48B585" w14:textId="77777777" w:rsidR="003757E8" w:rsidRDefault="003757E8">
      <w:pPr>
        <w:pStyle w:val="BodyText"/>
        <w:spacing w:before="11"/>
        <w:rPr>
          <w:sz w:val="23"/>
        </w:rPr>
      </w:pPr>
    </w:p>
    <w:p w14:paraId="7668B4C3" w14:textId="77777777" w:rsidR="003757E8" w:rsidRDefault="00FE713B">
      <w:pPr>
        <w:pStyle w:val="ListParagraph"/>
        <w:numPr>
          <w:ilvl w:val="1"/>
          <w:numId w:val="4"/>
        </w:numPr>
        <w:tabs>
          <w:tab w:val="left" w:pos="820"/>
          <w:tab w:val="left" w:pos="821"/>
        </w:tabs>
        <w:ind w:right="123"/>
        <w:rPr>
          <w:b/>
          <w:sz w:val="24"/>
        </w:rPr>
      </w:pPr>
      <w:r>
        <w:rPr>
          <w:sz w:val="24"/>
        </w:rPr>
        <w:t xml:space="preserve">The </w:t>
      </w:r>
      <w:r w:rsidR="00046DB6">
        <w:rPr>
          <w:sz w:val="24"/>
        </w:rPr>
        <w:t>centre</w:t>
      </w:r>
      <w:r>
        <w:rPr>
          <w:sz w:val="24"/>
        </w:rPr>
        <w:t xml:space="preserve"> acknowledges the need to provide you with assurance that the matter has been properly addressed. Thus, subject to legal constraints, you will receive appropriate information about the extent and outcomes of any</w:t>
      </w:r>
      <w:r>
        <w:rPr>
          <w:spacing w:val="-24"/>
          <w:sz w:val="24"/>
        </w:rPr>
        <w:t xml:space="preserve"> </w:t>
      </w:r>
      <w:r>
        <w:rPr>
          <w:sz w:val="24"/>
        </w:rPr>
        <w:t>investigations</w:t>
      </w:r>
      <w:r>
        <w:rPr>
          <w:b/>
          <w:color w:val="64649B"/>
          <w:sz w:val="24"/>
        </w:rPr>
        <w:t>.</w:t>
      </w:r>
    </w:p>
    <w:p w14:paraId="29EB8A03" w14:textId="77777777" w:rsidR="003757E8" w:rsidRDefault="003757E8">
      <w:pPr>
        <w:pStyle w:val="BodyText"/>
        <w:spacing w:before="11"/>
        <w:rPr>
          <w:b/>
          <w:sz w:val="23"/>
        </w:rPr>
      </w:pPr>
    </w:p>
    <w:p w14:paraId="4C1A6197" w14:textId="77777777" w:rsidR="003757E8" w:rsidRDefault="00FE713B">
      <w:pPr>
        <w:pStyle w:val="Heading2"/>
      </w:pPr>
      <w:r>
        <w:t>How the matter can be taken further</w:t>
      </w:r>
    </w:p>
    <w:p w14:paraId="2B1EC928" w14:textId="77777777" w:rsidR="003757E8" w:rsidRDefault="003757E8">
      <w:pPr>
        <w:pStyle w:val="BodyText"/>
        <w:spacing w:before="11"/>
        <w:rPr>
          <w:b/>
          <w:sz w:val="23"/>
        </w:rPr>
      </w:pPr>
    </w:p>
    <w:p w14:paraId="5717BB34" w14:textId="77777777" w:rsidR="003757E8" w:rsidRDefault="00FE713B">
      <w:pPr>
        <w:pStyle w:val="ListParagraph"/>
        <w:numPr>
          <w:ilvl w:val="1"/>
          <w:numId w:val="4"/>
        </w:numPr>
        <w:tabs>
          <w:tab w:val="left" w:pos="820"/>
          <w:tab w:val="left" w:pos="821"/>
        </w:tabs>
        <w:ind w:right="155"/>
        <w:rPr>
          <w:sz w:val="24"/>
        </w:rPr>
      </w:pPr>
      <w:r>
        <w:rPr>
          <w:sz w:val="24"/>
        </w:rPr>
        <w:t xml:space="preserve">This policy is intended to provide you with an avenue to raise concerns within the </w:t>
      </w:r>
      <w:r w:rsidR="00046DB6">
        <w:rPr>
          <w:sz w:val="24"/>
        </w:rPr>
        <w:t>centre</w:t>
      </w:r>
      <w:r>
        <w:rPr>
          <w:sz w:val="24"/>
        </w:rPr>
        <w:t xml:space="preserve">. The </w:t>
      </w:r>
      <w:r w:rsidR="00046DB6">
        <w:rPr>
          <w:sz w:val="24"/>
        </w:rPr>
        <w:t>centre</w:t>
      </w:r>
      <w:r>
        <w:rPr>
          <w:sz w:val="24"/>
        </w:rPr>
        <w:t xml:space="preserve"> hopes you will be satisfied. If you are not, and if you feel it is right to take the matter further, please consider using the contact details</w:t>
      </w:r>
      <w:r>
        <w:rPr>
          <w:spacing w:val="-17"/>
          <w:sz w:val="24"/>
        </w:rPr>
        <w:t xml:space="preserve"> </w:t>
      </w:r>
      <w:r>
        <w:rPr>
          <w:sz w:val="24"/>
        </w:rPr>
        <w:t>below:</w:t>
      </w:r>
    </w:p>
    <w:p w14:paraId="44759228" w14:textId="77777777" w:rsidR="003757E8" w:rsidRDefault="003757E8">
      <w:pPr>
        <w:pStyle w:val="BodyText"/>
      </w:pPr>
    </w:p>
    <w:p w14:paraId="6D74E152" w14:textId="77777777" w:rsidR="003757E8" w:rsidRDefault="00FE713B">
      <w:pPr>
        <w:pStyle w:val="ListParagraph"/>
        <w:numPr>
          <w:ilvl w:val="2"/>
          <w:numId w:val="4"/>
        </w:numPr>
        <w:tabs>
          <w:tab w:val="left" w:pos="1540"/>
          <w:tab w:val="left" w:pos="1541"/>
        </w:tabs>
        <w:spacing w:line="293" w:lineRule="exact"/>
        <w:ind w:left="1540"/>
        <w:rPr>
          <w:sz w:val="24"/>
        </w:rPr>
      </w:pPr>
      <w:r>
        <w:rPr>
          <w:sz w:val="24"/>
        </w:rPr>
        <w:t>Relevant professional bodies or regulatory</w:t>
      </w:r>
      <w:r>
        <w:rPr>
          <w:spacing w:val="-11"/>
          <w:sz w:val="24"/>
        </w:rPr>
        <w:t xml:space="preserve"> </w:t>
      </w:r>
      <w:r>
        <w:rPr>
          <w:sz w:val="24"/>
        </w:rPr>
        <w:t>organisations;</w:t>
      </w:r>
    </w:p>
    <w:p w14:paraId="37F4E9FF" w14:textId="77777777" w:rsidR="003757E8" w:rsidRDefault="00FE713B">
      <w:pPr>
        <w:pStyle w:val="ListParagraph"/>
        <w:numPr>
          <w:ilvl w:val="2"/>
          <w:numId w:val="4"/>
        </w:numPr>
        <w:tabs>
          <w:tab w:val="left" w:pos="1540"/>
          <w:tab w:val="left" w:pos="1541"/>
        </w:tabs>
        <w:spacing w:line="292" w:lineRule="exact"/>
        <w:ind w:left="1540"/>
        <w:rPr>
          <w:sz w:val="24"/>
        </w:rPr>
      </w:pPr>
      <w:r>
        <w:rPr>
          <w:sz w:val="24"/>
        </w:rPr>
        <w:t>Your union;</w:t>
      </w:r>
    </w:p>
    <w:p w14:paraId="49C1A1FE" w14:textId="77777777" w:rsidR="003757E8" w:rsidRDefault="00FE713B">
      <w:pPr>
        <w:pStyle w:val="ListParagraph"/>
        <w:numPr>
          <w:ilvl w:val="2"/>
          <w:numId w:val="4"/>
        </w:numPr>
        <w:tabs>
          <w:tab w:val="left" w:pos="1540"/>
          <w:tab w:val="left" w:pos="1541"/>
        </w:tabs>
        <w:spacing w:line="292" w:lineRule="exact"/>
        <w:ind w:left="1540"/>
        <w:rPr>
          <w:sz w:val="24"/>
        </w:rPr>
      </w:pPr>
      <w:r>
        <w:rPr>
          <w:sz w:val="24"/>
        </w:rPr>
        <w:t>The Health and Safety Executive</w:t>
      </w:r>
      <w:r>
        <w:rPr>
          <w:spacing w:val="-11"/>
          <w:sz w:val="24"/>
        </w:rPr>
        <w:t xml:space="preserve"> </w:t>
      </w:r>
      <w:r>
        <w:rPr>
          <w:sz w:val="24"/>
        </w:rPr>
        <w:t>(HSE);</w:t>
      </w:r>
    </w:p>
    <w:p w14:paraId="24707C9E" w14:textId="77777777" w:rsidR="003757E8" w:rsidRDefault="00FE713B">
      <w:pPr>
        <w:pStyle w:val="ListParagraph"/>
        <w:numPr>
          <w:ilvl w:val="2"/>
          <w:numId w:val="4"/>
        </w:numPr>
        <w:tabs>
          <w:tab w:val="left" w:pos="1540"/>
          <w:tab w:val="left" w:pos="1541"/>
        </w:tabs>
        <w:spacing w:line="293" w:lineRule="exact"/>
        <w:ind w:left="1540"/>
        <w:rPr>
          <w:sz w:val="24"/>
        </w:rPr>
      </w:pPr>
      <w:r>
        <w:rPr>
          <w:sz w:val="24"/>
        </w:rPr>
        <w:t>The Information Commissioner</w:t>
      </w:r>
      <w:r>
        <w:rPr>
          <w:spacing w:val="-12"/>
          <w:sz w:val="24"/>
        </w:rPr>
        <w:t xml:space="preserve"> </w:t>
      </w:r>
      <w:hyperlink r:id="rId14">
        <w:r>
          <w:rPr>
            <w:color w:val="0000FF"/>
            <w:sz w:val="24"/>
            <w:u w:val="single" w:color="0000FF"/>
          </w:rPr>
          <w:t>www.ico.org.uk</w:t>
        </w:r>
      </w:hyperlink>
      <w:r>
        <w:rPr>
          <w:color w:val="0000FF"/>
          <w:sz w:val="24"/>
          <w:u w:val="single" w:color="0000FF"/>
        </w:rPr>
        <w:t>;</w:t>
      </w:r>
    </w:p>
    <w:p w14:paraId="0A699018" w14:textId="77777777" w:rsidR="003757E8" w:rsidRDefault="00FE713B">
      <w:pPr>
        <w:pStyle w:val="ListParagraph"/>
        <w:numPr>
          <w:ilvl w:val="2"/>
          <w:numId w:val="4"/>
        </w:numPr>
        <w:tabs>
          <w:tab w:val="left" w:pos="1540"/>
          <w:tab w:val="left" w:pos="1541"/>
        </w:tabs>
        <w:spacing w:line="292" w:lineRule="exact"/>
        <w:ind w:left="1540"/>
        <w:rPr>
          <w:sz w:val="24"/>
        </w:rPr>
      </w:pPr>
      <w:r>
        <w:rPr>
          <w:sz w:val="24"/>
        </w:rPr>
        <w:t>Leeds City Council Internal</w:t>
      </w:r>
      <w:r>
        <w:rPr>
          <w:spacing w:val="-6"/>
          <w:sz w:val="24"/>
        </w:rPr>
        <w:t xml:space="preserve"> </w:t>
      </w:r>
      <w:r>
        <w:rPr>
          <w:sz w:val="24"/>
        </w:rPr>
        <w:t>Audit;</w:t>
      </w:r>
    </w:p>
    <w:p w14:paraId="0EC9A244" w14:textId="77777777" w:rsidR="003757E8" w:rsidRDefault="00FE713B">
      <w:pPr>
        <w:pStyle w:val="ListParagraph"/>
        <w:numPr>
          <w:ilvl w:val="2"/>
          <w:numId w:val="4"/>
        </w:numPr>
        <w:tabs>
          <w:tab w:val="left" w:pos="1540"/>
          <w:tab w:val="left" w:pos="1541"/>
        </w:tabs>
        <w:ind w:left="1540" w:right="684"/>
        <w:rPr>
          <w:sz w:val="24"/>
        </w:rPr>
      </w:pPr>
      <w:r>
        <w:rPr>
          <w:sz w:val="24"/>
        </w:rPr>
        <w:t xml:space="preserve">Your local council Member (if you live in the area of the Council). </w:t>
      </w:r>
      <w:hyperlink r:id="rId15">
        <w:r>
          <w:rPr>
            <w:color w:val="0000FF"/>
            <w:sz w:val="24"/>
            <w:u w:val="single" w:color="0000FF"/>
          </w:rPr>
          <w:t xml:space="preserve">The </w:t>
        </w:r>
      </w:hyperlink>
      <w:hyperlink r:id="rId16">
        <w:r>
          <w:rPr>
            <w:color w:val="0000FF"/>
            <w:sz w:val="24"/>
            <w:u w:val="single" w:color="0000FF"/>
          </w:rPr>
          <w:t>council has a list of council Members on its democracy</w:t>
        </w:r>
        <w:r>
          <w:rPr>
            <w:color w:val="0000FF"/>
            <w:spacing w:val="-18"/>
            <w:sz w:val="24"/>
            <w:u w:val="single" w:color="0000FF"/>
          </w:rPr>
          <w:t xml:space="preserve"> </w:t>
        </w:r>
        <w:r>
          <w:rPr>
            <w:color w:val="0000FF"/>
            <w:sz w:val="24"/>
            <w:u w:val="single" w:color="0000FF"/>
          </w:rPr>
          <w:t>pages.</w:t>
        </w:r>
      </w:hyperlink>
    </w:p>
    <w:p w14:paraId="6862D15C" w14:textId="77777777" w:rsidR="003757E8" w:rsidRDefault="00FE713B">
      <w:pPr>
        <w:pStyle w:val="ListParagraph"/>
        <w:numPr>
          <w:ilvl w:val="2"/>
          <w:numId w:val="4"/>
        </w:numPr>
        <w:tabs>
          <w:tab w:val="left" w:pos="1540"/>
          <w:tab w:val="left" w:pos="1541"/>
        </w:tabs>
        <w:spacing w:before="3" w:line="293" w:lineRule="exact"/>
        <w:ind w:left="1540"/>
        <w:rPr>
          <w:sz w:val="24"/>
        </w:rPr>
      </w:pPr>
      <w:r>
        <w:rPr>
          <w:sz w:val="24"/>
        </w:rPr>
        <w:t>A</w:t>
      </w:r>
      <w:r>
        <w:rPr>
          <w:spacing w:val="-2"/>
          <w:sz w:val="24"/>
        </w:rPr>
        <w:t xml:space="preserve"> </w:t>
      </w:r>
      <w:r>
        <w:rPr>
          <w:sz w:val="24"/>
        </w:rPr>
        <w:t>solicitor;</w:t>
      </w:r>
    </w:p>
    <w:p w14:paraId="32069B47" w14:textId="77777777" w:rsidR="003757E8" w:rsidRDefault="00FE713B">
      <w:pPr>
        <w:pStyle w:val="ListParagraph"/>
        <w:numPr>
          <w:ilvl w:val="2"/>
          <w:numId w:val="4"/>
        </w:numPr>
        <w:tabs>
          <w:tab w:val="left" w:pos="1540"/>
          <w:tab w:val="left" w:pos="1541"/>
        </w:tabs>
        <w:spacing w:line="293" w:lineRule="exact"/>
        <w:ind w:left="1540"/>
        <w:rPr>
          <w:sz w:val="24"/>
        </w:rPr>
      </w:pPr>
      <w:r>
        <w:rPr>
          <w:sz w:val="24"/>
        </w:rPr>
        <w:t>The</w:t>
      </w:r>
      <w:r>
        <w:rPr>
          <w:spacing w:val="-2"/>
          <w:sz w:val="24"/>
        </w:rPr>
        <w:t xml:space="preserve"> </w:t>
      </w:r>
      <w:r>
        <w:rPr>
          <w:sz w:val="24"/>
        </w:rPr>
        <w:t>police;</w:t>
      </w:r>
    </w:p>
    <w:p w14:paraId="427FB900" w14:textId="77777777" w:rsidR="003757E8" w:rsidRDefault="00FE713B">
      <w:pPr>
        <w:pStyle w:val="ListParagraph"/>
        <w:numPr>
          <w:ilvl w:val="2"/>
          <w:numId w:val="4"/>
        </w:numPr>
        <w:tabs>
          <w:tab w:val="left" w:pos="1540"/>
          <w:tab w:val="left" w:pos="1541"/>
        </w:tabs>
        <w:spacing w:line="292" w:lineRule="exact"/>
        <w:ind w:left="1540"/>
        <w:rPr>
          <w:sz w:val="24"/>
        </w:rPr>
      </w:pPr>
      <w:r>
        <w:rPr>
          <w:sz w:val="24"/>
        </w:rPr>
        <w:t>Protect: 020 3117 2520</w:t>
      </w:r>
      <w:r>
        <w:rPr>
          <w:spacing w:val="53"/>
          <w:sz w:val="24"/>
        </w:rPr>
        <w:t xml:space="preserve"> </w:t>
      </w:r>
      <w:hyperlink r:id="rId17">
        <w:r>
          <w:rPr>
            <w:color w:val="0000FF"/>
            <w:sz w:val="24"/>
            <w:u w:val="single" w:color="0000FF"/>
          </w:rPr>
          <w:t>www.whistle@protect-advice.org.uk</w:t>
        </w:r>
      </w:hyperlink>
    </w:p>
    <w:p w14:paraId="38E91668" w14:textId="77777777" w:rsidR="003757E8" w:rsidRDefault="00FE713B">
      <w:pPr>
        <w:pStyle w:val="BodyText"/>
        <w:ind w:left="1530" w:right="175"/>
      </w:pPr>
      <w:r>
        <w:t>(An independent charity that provides free advice for employees who wish to express concerns about fraud or other serious malpractice)</w:t>
      </w:r>
    </w:p>
    <w:p w14:paraId="610D72B7" w14:textId="77777777" w:rsidR="003757E8" w:rsidRDefault="00FE713B">
      <w:pPr>
        <w:pStyle w:val="ListParagraph"/>
        <w:numPr>
          <w:ilvl w:val="2"/>
          <w:numId w:val="4"/>
        </w:numPr>
        <w:tabs>
          <w:tab w:val="left" w:pos="1540"/>
          <w:tab w:val="left" w:pos="1541"/>
        </w:tabs>
        <w:ind w:left="1540" w:right="1129"/>
        <w:rPr>
          <w:sz w:val="24"/>
        </w:rPr>
      </w:pPr>
      <w:r>
        <w:rPr>
          <w:sz w:val="24"/>
        </w:rPr>
        <w:t>The Department for Business, Enterprise and Regulatory Reform (</w:t>
      </w:r>
      <w:hyperlink r:id="rId18">
        <w:r>
          <w:rPr>
            <w:color w:val="0000FF"/>
            <w:sz w:val="24"/>
            <w:u w:val="single" w:color="0000FF"/>
          </w:rPr>
          <w:t>www.berr.gov.uk</w:t>
        </w:r>
      </w:hyperlink>
      <w:r>
        <w:rPr>
          <w:sz w:val="24"/>
        </w:rPr>
        <w:t>)</w:t>
      </w:r>
    </w:p>
    <w:p w14:paraId="5BF6B5A3" w14:textId="77777777" w:rsidR="003757E8" w:rsidRDefault="003757E8">
      <w:pPr>
        <w:pStyle w:val="BodyText"/>
        <w:rPr>
          <w:sz w:val="16"/>
        </w:rPr>
      </w:pPr>
    </w:p>
    <w:p w14:paraId="22A32248" w14:textId="77777777" w:rsidR="003757E8" w:rsidRDefault="00FE713B">
      <w:pPr>
        <w:pStyle w:val="ListParagraph"/>
        <w:numPr>
          <w:ilvl w:val="1"/>
          <w:numId w:val="3"/>
        </w:numPr>
        <w:tabs>
          <w:tab w:val="left" w:pos="820"/>
          <w:tab w:val="left" w:pos="821"/>
        </w:tabs>
        <w:spacing w:before="92"/>
        <w:ind w:right="210"/>
        <w:rPr>
          <w:sz w:val="24"/>
        </w:rPr>
      </w:pPr>
      <w:r>
        <w:rPr>
          <w:sz w:val="24"/>
        </w:rPr>
        <w:t>If you do take advice from an external party, you will need to ensure that you do not disclose confidential information or that disclosure would be privileged. If</w:t>
      </w:r>
      <w:r>
        <w:rPr>
          <w:spacing w:val="-30"/>
          <w:sz w:val="24"/>
        </w:rPr>
        <w:t xml:space="preserve"> </w:t>
      </w:r>
      <w:r>
        <w:rPr>
          <w:sz w:val="24"/>
        </w:rPr>
        <w:t>you have any queries as to what constitutes confidential information, please check with your trade union or a legal advisor about</w:t>
      </w:r>
      <w:r>
        <w:rPr>
          <w:spacing w:val="-13"/>
          <w:sz w:val="24"/>
        </w:rPr>
        <w:t xml:space="preserve"> </w:t>
      </w:r>
      <w:r>
        <w:rPr>
          <w:sz w:val="24"/>
        </w:rPr>
        <w:t>this.</w:t>
      </w:r>
    </w:p>
    <w:p w14:paraId="6766E57E" w14:textId="77777777" w:rsidR="003757E8" w:rsidRDefault="003757E8">
      <w:pPr>
        <w:rPr>
          <w:sz w:val="24"/>
        </w:rPr>
        <w:sectPr w:rsidR="003757E8">
          <w:pgSz w:w="11910" w:h="16840"/>
          <w:pgMar w:top="1320" w:right="1180" w:bottom="2060" w:left="1160" w:header="0" w:footer="1814" w:gutter="0"/>
          <w:cols w:space="720"/>
        </w:sectPr>
      </w:pPr>
    </w:p>
    <w:p w14:paraId="717EFB98" w14:textId="77777777" w:rsidR="003757E8" w:rsidRDefault="00FE713B">
      <w:pPr>
        <w:pStyle w:val="Heading2"/>
        <w:spacing w:before="78"/>
      </w:pPr>
      <w:r>
        <w:lastRenderedPageBreak/>
        <w:t>Support for Whistleblowers</w:t>
      </w:r>
    </w:p>
    <w:p w14:paraId="2F86FAD8" w14:textId="77777777" w:rsidR="003757E8" w:rsidRDefault="003757E8">
      <w:pPr>
        <w:pStyle w:val="BodyText"/>
        <w:rPr>
          <w:b/>
        </w:rPr>
      </w:pPr>
    </w:p>
    <w:p w14:paraId="6851F76C" w14:textId="77777777" w:rsidR="003757E8" w:rsidRDefault="00FE713B">
      <w:pPr>
        <w:pStyle w:val="ListParagraph"/>
        <w:numPr>
          <w:ilvl w:val="1"/>
          <w:numId w:val="3"/>
        </w:numPr>
        <w:tabs>
          <w:tab w:val="left" w:pos="820"/>
          <w:tab w:val="left" w:pos="821"/>
        </w:tabs>
        <w:ind w:right="204"/>
        <w:rPr>
          <w:sz w:val="24"/>
        </w:rPr>
      </w:pPr>
      <w:r>
        <w:rPr>
          <w:sz w:val="24"/>
        </w:rPr>
        <w:t>Everything possible will be done by the centre to manage employment relationships both during and following a genuine and reasonable concern being raised. The centre will be able to signpost you to support such as the HELP employee assistance programme. Whistleblowers may also seek legal advice or support from their trade union where</w:t>
      </w:r>
      <w:r>
        <w:rPr>
          <w:spacing w:val="-18"/>
          <w:sz w:val="24"/>
        </w:rPr>
        <w:t xml:space="preserve"> </w:t>
      </w:r>
      <w:r>
        <w:rPr>
          <w:sz w:val="24"/>
        </w:rPr>
        <w:t>necessary.</w:t>
      </w:r>
    </w:p>
    <w:p w14:paraId="2B8DEAF6" w14:textId="77777777" w:rsidR="003757E8" w:rsidRDefault="003757E8">
      <w:pPr>
        <w:pStyle w:val="BodyText"/>
        <w:spacing w:before="11"/>
        <w:rPr>
          <w:sz w:val="23"/>
        </w:rPr>
      </w:pPr>
    </w:p>
    <w:p w14:paraId="7E7BBB73" w14:textId="77777777" w:rsidR="003757E8" w:rsidRDefault="00FE713B">
      <w:pPr>
        <w:pStyle w:val="Heading2"/>
        <w:numPr>
          <w:ilvl w:val="0"/>
          <w:numId w:val="7"/>
        </w:numPr>
        <w:tabs>
          <w:tab w:val="left" w:pos="827"/>
          <w:tab w:val="left" w:pos="828"/>
        </w:tabs>
        <w:ind w:hanging="703"/>
      </w:pPr>
      <w:r>
        <w:rPr>
          <w:u w:val="thick"/>
        </w:rPr>
        <w:t>Roles and</w:t>
      </w:r>
      <w:r>
        <w:rPr>
          <w:spacing w:val="-4"/>
          <w:u w:val="thick"/>
        </w:rPr>
        <w:t xml:space="preserve"> </w:t>
      </w:r>
      <w:r>
        <w:rPr>
          <w:u w:val="thick"/>
        </w:rPr>
        <w:t>Responsibilities</w:t>
      </w:r>
    </w:p>
    <w:p w14:paraId="6BD3340B" w14:textId="77777777" w:rsidR="003757E8" w:rsidRDefault="003757E8">
      <w:pPr>
        <w:pStyle w:val="BodyText"/>
        <w:spacing w:before="11"/>
        <w:rPr>
          <w:b/>
          <w:sz w:val="15"/>
        </w:rPr>
      </w:pPr>
    </w:p>
    <w:p w14:paraId="20808136" w14:textId="77777777" w:rsidR="003757E8" w:rsidRDefault="00FE713B">
      <w:pPr>
        <w:pStyle w:val="BodyText"/>
        <w:spacing w:before="92"/>
        <w:ind w:left="827"/>
      </w:pPr>
      <w:r>
        <w:rPr>
          <w:u w:val="single"/>
        </w:rPr>
        <w:t>The Governing Body</w:t>
      </w:r>
    </w:p>
    <w:p w14:paraId="7CE9A7CA" w14:textId="77777777" w:rsidR="003757E8" w:rsidRDefault="003757E8">
      <w:pPr>
        <w:pStyle w:val="BodyText"/>
        <w:spacing w:before="11"/>
        <w:rPr>
          <w:sz w:val="15"/>
        </w:rPr>
      </w:pPr>
    </w:p>
    <w:p w14:paraId="2AD6F2E9" w14:textId="77777777" w:rsidR="003757E8" w:rsidRDefault="00FE713B">
      <w:pPr>
        <w:pStyle w:val="BodyText"/>
        <w:spacing w:before="92"/>
        <w:ind w:left="827"/>
      </w:pPr>
      <w:r>
        <w:t>The managing school’s governing body has overall responsibility for:</w:t>
      </w:r>
    </w:p>
    <w:p w14:paraId="1331984F" w14:textId="77777777" w:rsidR="003757E8" w:rsidRDefault="00FE713B">
      <w:pPr>
        <w:pStyle w:val="ListParagraph"/>
        <w:numPr>
          <w:ilvl w:val="0"/>
          <w:numId w:val="2"/>
        </w:numPr>
        <w:tabs>
          <w:tab w:val="left" w:pos="1540"/>
          <w:tab w:val="left" w:pos="1541"/>
        </w:tabs>
        <w:spacing w:line="294" w:lineRule="exact"/>
        <w:rPr>
          <w:sz w:val="24"/>
        </w:rPr>
      </w:pPr>
      <w:r>
        <w:rPr>
          <w:sz w:val="24"/>
        </w:rPr>
        <w:t>maintaining and operating the</w:t>
      </w:r>
      <w:r>
        <w:rPr>
          <w:spacing w:val="-11"/>
          <w:sz w:val="24"/>
        </w:rPr>
        <w:t xml:space="preserve"> </w:t>
      </w:r>
      <w:r>
        <w:rPr>
          <w:sz w:val="24"/>
        </w:rPr>
        <w:t>policy;</w:t>
      </w:r>
    </w:p>
    <w:p w14:paraId="70ACC2FF" w14:textId="77777777" w:rsidR="003757E8" w:rsidRDefault="00FE713B">
      <w:pPr>
        <w:pStyle w:val="ListParagraph"/>
        <w:numPr>
          <w:ilvl w:val="0"/>
          <w:numId w:val="2"/>
        </w:numPr>
        <w:tabs>
          <w:tab w:val="left" w:pos="1540"/>
          <w:tab w:val="left" w:pos="1541"/>
        </w:tabs>
        <w:spacing w:line="292" w:lineRule="exact"/>
        <w:rPr>
          <w:sz w:val="24"/>
        </w:rPr>
      </w:pPr>
      <w:r>
        <w:rPr>
          <w:sz w:val="24"/>
        </w:rPr>
        <w:t>annually reviewing the</w:t>
      </w:r>
      <w:r>
        <w:rPr>
          <w:spacing w:val="-9"/>
          <w:sz w:val="24"/>
        </w:rPr>
        <w:t xml:space="preserve"> </w:t>
      </w:r>
      <w:r>
        <w:rPr>
          <w:sz w:val="24"/>
        </w:rPr>
        <w:t>policy;</w:t>
      </w:r>
    </w:p>
    <w:p w14:paraId="2EC1A899" w14:textId="77777777" w:rsidR="003757E8" w:rsidRDefault="00FE713B">
      <w:pPr>
        <w:pStyle w:val="ListParagraph"/>
        <w:numPr>
          <w:ilvl w:val="0"/>
          <w:numId w:val="2"/>
        </w:numPr>
        <w:tabs>
          <w:tab w:val="left" w:pos="1540"/>
          <w:tab w:val="left" w:pos="1541"/>
        </w:tabs>
        <w:spacing w:line="292" w:lineRule="exact"/>
        <w:rPr>
          <w:sz w:val="24"/>
        </w:rPr>
      </w:pPr>
      <w:r>
        <w:rPr>
          <w:sz w:val="24"/>
        </w:rPr>
        <w:t>adopting amendments to the policy made by the Local</w:t>
      </w:r>
      <w:r>
        <w:rPr>
          <w:spacing w:val="-19"/>
          <w:sz w:val="24"/>
        </w:rPr>
        <w:t xml:space="preserve"> </w:t>
      </w:r>
      <w:r>
        <w:rPr>
          <w:sz w:val="24"/>
        </w:rPr>
        <w:t>Authority;</w:t>
      </w:r>
    </w:p>
    <w:p w14:paraId="566DC814" w14:textId="77777777" w:rsidR="003757E8" w:rsidRDefault="00FE713B">
      <w:pPr>
        <w:pStyle w:val="ListParagraph"/>
        <w:numPr>
          <w:ilvl w:val="0"/>
          <w:numId w:val="2"/>
        </w:numPr>
        <w:tabs>
          <w:tab w:val="left" w:pos="1540"/>
          <w:tab w:val="left" w:pos="1541"/>
        </w:tabs>
        <w:spacing w:line="293" w:lineRule="exact"/>
        <w:rPr>
          <w:sz w:val="24"/>
        </w:rPr>
      </w:pPr>
      <w:r>
        <w:rPr>
          <w:sz w:val="24"/>
        </w:rPr>
        <w:t>promoting the policy to employees</w:t>
      </w:r>
      <w:r>
        <w:rPr>
          <w:spacing w:val="-13"/>
          <w:sz w:val="24"/>
        </w:rPr>
        <w:t xml:space="preserve"> </w:t>
      </w:r>
      <w:r>
        <w:rPr>
          <w:sz w:val="24"/>
        </w:rPr>
        <w:t>periodically;</w:t>
      </w:r>
    </w:p>
    <w:p w14:paraId="4CA18094" w14:textId="77777777" w:rsidR="003757E8" w:rsidRDefault="00FE713B">
      <w:pPr>
        <w:pStyle w:val="ListParagraph"/>
        <w:numPr>
          <w:ilvl w:val="0"/>
          <w:numId w:val="2"/>
        </w:numPr>
        <w:tabs>
          <w:tab w:val="left" w:pos="1540"/>
          <w:tab w:val="left" w:pos="1541"/>
        </w:tabs>
        <w:ind w:right="332"/>
        <w:rPr>
          <w:sz w:val="24"/>
        </w:rPr>
      </w:pPr>
      <w:r>
        <w:rPr>
          <w:sz w:val="24"/>
        </w:rPr>
        <w:t>maintaining a record of concerns raised and the outcomes (but in a</w:t>
      </w:r>
      <w:r>
        <w:rPr>
          <w:spacing w:val="-26"/>
          <w:sz w:val="24"/>
        </w:rPr>
        <w:t xml:space="preserve"> </w:t>
      </w:r>
      <w:r>
        <w:rPr>
          <w:sz w:val="24"/>
        </w:rPr>
        <w:t>form that does not endanger your</w:t>
      </w:r>
      <w:r>
        <w:rPr>
          <w:spacing w:val="-15"/>
          <w:sz w:val="24"/>
        </w:rPr>
        <w:t xml:space="preserve"> </w:t>
      </w:r>
      <w:r>
        <w:rPr>
          <w:sz w:val="24"/>
        </w:rPr>
        <w:t>confidentiality);</w:t>
      </w:r>
    </w:p>
    <w:p w14:paraId="6ACE9B62" w14:textId="77777777" w:rsidR="003757E8" w:rsidRDefault="00FE713B">
      <w:pPr>
        <w:pStyle w:val="ListParagraph"/>
        <w:numPr>
          <w:ilvl w:val="0"/>
          <w:numId w:val="2"/>
        </w:numPr>
        <w:tabs>
          <w:tab w:val="left" w:pos="1540"/>
          <w:tab w:val="left" w:pos="1541"/>
        </w:tabs>
        <w:rPr>
          <w:sz w:val="24"/>
        </w:rPr>
      </w:pPr>
      <w:r>
        <w:rPr>
          <w:sz w:val="24"/>
        </w:rPr>
        <w:t>engaging where necessary with our HR</w:t>
      </w:r>
      <w:r>
        <w:rPr>
          <w:spacing w:val="-12"/>
          <w:sz w:val="24"/>
        </w:rPr>
        <w:t xml:space="preserve"> </w:t>
      </w:r>
      <w:r>
        <w:rPr>
          <w:sz w:val="24"/>
        </w:rPr>
        <w:t>provider.</w:t>
      </w:r>
    </w:p>
    <w:p w14:paraId="132BF4D7" w14:textId="77777777" w:rsidR="003757E8" w:rsidRDefault="003757E8">
      <w:pPr>
        <w:pStyle w:val="BodyText"/>
        <w:spacing w:before="8"/>
        <w:rPr>
          <w:sz w:val="23"/>
        </w:rPr>
      </w:pPr>
    </w:p>
    <w:p w14:paraId="185CA7DC" w14:textId="77777777" w:rsidR="003757E8" w:rsidRDefault="00FE713B">
      <w:pPr>
        <w:pStyle w:val="BodyText"/>
        <w:spacing w:before="1"/>
        <w:ind w:left="832"/>
      </w:pPr>
      <w:r>
        <w:rPr>
          <w:u w:val="single"/>
        </w:rPr>
        <w:t>Leeds City Council</w:t>
      </w:r>
    </w:p>
    <w:p w14:paraId="35A06EE6" w14:textId="77777777" w:rsidR="003757E8" w:rsidRDefault="003757E8">
      <w:pPr>
        <w:pStyle w:val="BodyText"/>
        <w:spacing w:before="9"/>
        <w:rPr>
          <w:sz w:val="23"/>
        </w:rPr>
      </w:pPr>
    </w:p>
    <w:p w14:paraId="66CB4E6F" w14:textId="77777777" w:rsidR="003757E8" w:rsidRDefault="00FE713B">
      <w:pPr>
        <w:pStyle w:val="ListParagraph"/>
        <w:numPr>
          <w:ilvl w:val="0"/>
          <w:numId w:val="2"/>
        </w:numPr>
        <w:tabs>
          <w:tab w:val="left" w:pos="1540"/>
          <w:tab w:val="left" w:pos="1541"/>
        </w:tabs>
        <w:spacing w:before="1" w:line="293" w:lineRule="exact"/>
        <w:rPr>
          <w:sz w:val="24"/>
        </w:rPr>
      </w:pPr>
      <w:r>
        <w:rPr>
          <w:sz w:val="24"/>
        </w:rPr>
        <w:t>Developing and maintaining the policy for Leeds</w:t>
      </w:r>
      <w:r>
        <w:rPr>
          <w:spacing w:val="-13"/>
          <w:sz w:val="24"/>
        </w:rPr>
        <w:t xml:space="preserve"> </w:t>
      </w:r>
      <w:r>
        <w:rPr>
          <w:sz w:val="24"/>
        </w:rPr>
        <w:t>schools;</w:t>
      </w:r>
    </w:p>
    <w:p w14:paraId="208CF335" w14:textId="77777777" w:rsidR="003757E8" w:rsidRDefault="00FE713B">
      <w:pPr>
        <w:pStyle w:val="ListParagraph"/>
        <w:numPr>
          <w:ilvl w:val="0"/>
          <w:numId w:val="2"/>
        </w:numPr>
        <w:tabs>
          <w:tab w:val="left" w:pos="1540"/>
          <w:tab w:val="left" w:pos="1541"/>
        </w:tabs>
        <w:ind w:right="1136"/>
        <w:rPr>
          <w:sz w:val="24"/>
        </w:rPr>
      </w:pPr>
      <w:r>
        <w:rPr>
          <w:sz w:val="24"/>
        </w:rPr>
        <w:t>To provide advice and support for whistleblowing matters, where appropriate and</w:t>
      </w:r>
      <w:r>
        <w:rPr>
          <w:spacing w:val="-12"/>
          <w:sz w:val="24"/>
        </w:rPr>
        <w:t xml:space="preserve"> </w:t>
      </w:r>
      <w:r>
        <w:rPr>
          <w:sz w:val="24"/>
        </w:rPr>
        <w:t>necessary.</w:t>
      </w:r>
    </w:p>
    <w:p w14:paraId="5A5B0DE5" w14:textId="77777777" w:rsidR="003757E8" w:rsidRDefault="003757E8">
      <w:pPr>
        <w:pStyle w:val="BodyText"/>
      </w:pPr>
    </w:p>
    <w:p w14:paraId="7230FBA1" w14:textId="77777777" w:rsidR="003757E8" w:rsidRDefault="00FE713B">
      <w:pPr>
        <w:pStyle w:val="BodyText"/>
        <w:spacing w:before="1"/>
        <w:ind w:left="832"/>
      </w:pPr>
      <w:r>
        <w:rPr>
          <w:u w:val="single"/>
        </w:rPr>
        <w:t>Headteachers and Managers</w:t>
      </w:r>
    </w:p>
    <w:p w14:paraId="5C324FD7" w14:textId="77777777" w:rsidR="003757E8" w:rsidRDefault="003757E8">
      <w:pPr>
        <w:pStyle w:val="BodyText"/>
      </w:pPr>
    </w:p>
    <w:p w14:paraId="112DCACB" w14:textId="77777777" w:rsidR="003757E8" w:rsidRDefault="00FE713B">
      <w:pPr>
        <w:pStyle w:val="ListParagraph"/>
        <w:numPr>
          <w:ilvl w:val="0"/>
          <w:numId w:val="2"/>
        </w:numPr>
        <w:tabs>
          <w:tab w:val="left" w:pos="1552"/>
          <w:tab w:val="left" w:pos="1553"/>
        </w:tabs>
        <w:spacing w:line="292" w:lineRule="exact"/>
        <w:ind w:left="1552" w:hanging="372"/>
        <w:rPr>
          <w:sz w:val="24"/>
        </w:rPr>
      </w:pPr>
      <w:r>
        <w:rPr>
          <w:sz w:val="24"/>
        </w:rPr>
        <w:t>To undertake investigations without undue</w:t>
      </w:r>
      <w:r>
        <w:rPr>
          <w:spacing w:val="-21"/>
          <w:sz w:val="24"/>
        </w:rPr>
        <w:t xml:space="preserve"> </w:t>
      </w:r>
      <w:r>
        <w:rPr>
          <w:sz w:val="24"/>
        </w:rPr>
        <w:t>delay.</w:t>
      </w:r>
    </w:p>
    <w:p w14:paraId="24C97F80" w14:textId="77777777" w:rsidR="003757E8" w:rsidRDefault="00FE713B">
      <w:pPr>
        <w:pStyle w:val="ListParagraph"/>
        <w:numPr>
          <w:ilvl w:val="0"/>
          <w:numId w:val="2"/>
        </w:numPr>
        <w:tabs>
          <w:tab w:val="left" w:pos="1552"/>
          <w:tab w:val="left" w:pos="1553"/>
        </w:tabs>
        <w:spacing w:line="292" w:lineRule="exact"/>
        <w:ind w:left="1552" w:hanging="372"/>
        <w:rPr>
          <w:sz w:val="24"/>
        </w:rPr>
      </w:pPr>
      <w:r>
        <w:rPr>
          <w:sz w:val="24"/>
        </w:rPr>
        <w:t>To maintain</w:t>
      </w:r>
      <w:r>
        <w:rPr>
          <w:spacing w:val="-10"/>
          <w:sz w:val="24"/>
        </w:rPr>
        <w:t xml:space="preserve"> </w:t>
      </w:r>
      <w:r>
        <w:rPr>
          <w:sz w:val="24"/>
        </w:rPr>
        <w:t>confidentiality.</w:t>
      </w:r>
    </w:p>
    <w:p w14:paraId="612D1C5A" w14:textId="77777777" w:rsidR="003757E8" w:rsidRDefault="003757E8">
      <w:pPr>
        <w:pStyle w:val="BodyText"/>
        <w:spacing w:before="10"/>
        <w:rPr>
          <w:sz w:val="23"/>
        </w:rPr>
      </w:pPr>
    </w:p>
    <w:p w14:paraId="1AA59425" w14:textId="77777777" w:rsidR="003757E8" w:rsidRDefault="00FE713B">
      <w:pPr>
        <w:pStyle w:val="BodyText"/>
        <w:ind w:left="832"/>
      </w:pPr>
      <w:r>
        <w:rPr>
          <w:u w:val="single"/>
        </w:rPr>
        <w:t>Employees</w:t>
      </w:r>
    </w:p>
    <w:p w14:paraId="5D31150C" w14:textId="77777777" w:rsidR="003757E8" w:rsidRDefault="003757E8">
      <w:pPr>
        <w:pStyle w:val="BodyText"/>
      </w:pPr>
    </w:p>
    <w:p w14:paraId="3F0163BF" w14:textId="77777777" w:rsidR="003757E8" w:rsidRDefault="00FE713B">
      <w:pPr>
        <w:pStyle w:val="ListParagraph"/>
        <w:numPr>
          <w:ilvl w:val="0"/>
          <w:numId w:val="2"/>
        </w:numPr>
        <w:tabs>
          <w:tab w:val="left" w:pos="1552"/>
          <w:tab w:val="left" w:pos="1553"/>
        </w:tabs>
        <w:ind w:left="1552" w:right="657"/>
        <w:rPr>
          <w:sz w:val="24"/>
        </w:rPr>
      </w:pPr>
      <w:r>
        <w:rPr>
          <w:sz w:val="24"/>
        </w:rPr>
        <w:t>To raise issues of concern responsibly and in a timely manner, whilst referring at all times to the policy and</w:t>
      </w:r>
      <w:r>
        <w:rPr>
          <w:spacing w:val="-13"/>
          <w:sz w:val="24"/>
        </w:rPr>
        <w:t xml:space="preserve"> </w:t>
      </w:r>
      <w:r>
        <w:rPr>
          <w:sz w:val="24"/>
        </w:rPr>
        <w:t>procedure.</w:t>
      </w:r>
    </w:p>
    <w:p w14:paraId="335C6FED" w14:textId="77777777" w:rsidR="003757E8" w:rsidRDefault="003757E8">
      <w:pPr>
        <w:pStyle w:val="BodyText"/>
        <w:spacing w:before="11"/>
        <w:rPr>
          <w:sz w:val="23"/>
        </w:rPr>
      </w:pPr>
    </w:p>
    <w:p w14:paraId="7C3EB342" w14:textId="77777777" w:rsidR="003757E8" w:rsidRDefault="00FE713B">
      <w:pPr>
        <w:pStyle w:val="BodyText"/>
        <w:ind w:left="832"/>
      </w:pPr>
      <w:r>
        <w:rPr>
          <w:u w:val="single"/>
        </w:rPr>
        <w:t>Others</w:t>
      </w:r>
    </w:p>
    <w:p w14:paraId="0C6FD4DB" w14:textId="77777777" w:rsidR="003757E8" w:rsidRDefault="003757E8">
      <w:pPr>
        <w:pStyle w:val="BodyText"/>
        <w:rPr>
          <w:sz w:val="16"/>
        </w:rPr>
      </w:pPr>
    </w:p>
    <w:p w14:paraId="39457BFF" w14:textId="77777777" w:rsidR="003757E8" w:rsidRDefault="00FE713B">
      <w:pPr>
        <w:pStyle w:val="BodyText"/>
        <w:spacing w:before="92"/>
        <w:ind w:left="832" w:right="105"/>
      </w:pPr>
      <w:r>
        <w:t>As a worker, a contractor of the centre or a partner organisation, it is recognised that you may have concerns which you may want to bring to our attention. The centre is committed to encouraging all individuals, including non-centre employees to raise serious concerns with the organisation. Whilst we would seek always to protect the anonymity of individuals raising concerns in good faith, the Whistleblowing Policy does not protect employees of external organisations in the same way as centre</w:t>
      </w:r>
      <w:r>
        <w:rPr>
          <w:spacing w:val="-8"/>
        </w:rPr>
        <w:t xml:space="preserve"> </w:t>
      </w:r>
      <w:r>
        <w:t>employees.</w:t>
      </w:r>
    </w:p>
    <w:p w14:paraId="39B2C672" w14:textId="77777777" w:rsidR="003757E8" w:rsidRDefault="003757E8">
      <w:pPr>
        <w:sectPr w:rsidR="003757E8">
          <w:pgSz w:w="11910" w:h="16840"/>
          <w:pgMar w:top="1320" w:right="1220" w:bottom="2060" w:left="1160" w:header="0" w:footer="1814" w:gutter="0"/>
          <w:cols w:space="720"/>
        </w:sectPr>
      </w:pPr>
    </w:p>
    <w:p w14:paraId="1A73D0F8" w14:textId="77777777" w:rsidR="003757E8" w:rsidRDefault="00FE713B">
      <w:pPr>
        <w:pStyle w:val="Heading2"/>
        <w:numPr>
          <w:ilvl w:val="0"/>
          <w:numId w:val="7"/>
        </w:numPr>
        <w:tabs>
          <w:tab w:val="left" w:pos="812"/>
          <w:tab w:val="left" w:pos="813"/>
        </w:tabs>
        <w:spacing w:before="94"/>
        <w:ind w:left="812" w:hanging="708"/>
      </w:pPr>
      <w:r>
        <w:rPr>
          <w:u w:val="thick"/>
        </w:rPr>
        <w:lastRenderedPageBreak/>
        <w:t>Equality Impact</w:t>
      </w:r>
      <w:r>
        <w:rPr>
          <w:spacing w:val="-8"/>
          <w:u w:val="thick"/>
        </w:rPr>
        <w:t xml:space="preserve"> </w:t>
      </w:r>
      <w:r>
        <w:rPr>
          <w:u w:val="thick"/>
        </w:rPr>
        <w:t>Assessment</w:t>
      </w:r>
    </w:p>
    <w:p w14:paraId="68246D7E" w14:textId="77777777" w:rsidR="003757E8" w:rsidRDefault="003757E8">
      <w:pPr>
        <w:pStyle w:val="BodyText"/>
        <w:spacing w:before="10"/>
        <w:rPr>
          <w:b/>
          <w:sz w:val="15"/>
        </w:rPr>
      </w:pPr>
    </w:p>
    <w:p w14:paraId="58896BD7" w14:textId="77777777" w:rsidR="003757E8" w:rsidRDefault="00FE713B">
      <w:pPr>
        <w:pStyle w:val="BodyText"/>
        <w:spacing w:before="93"/>
        <w:ind w:left="800" w:right="159"/>
      </w:pPr>
      <w:r>
        <w:t>The equality impact assessment of this policy is wholly positive as the policy supports the opportunity to address equality and diversity issues.</w:t>
      </w:r>
    </w:p>
    <w:p w14:paraId="2AFAF49E" w14:textId="77777777" w:rsidR="003757E8" w:rsidRDefault="003757E8">
      <w:pPr>
        <w:sectPr w:rsidR="003757E8">
          <w:pgSz w:w="11910" w:h="16840"/>
          <w:pgMar w:top="1580" w:right="1680" w:bottom="2060" w:left="1180" w:header="0" w:footer="1814" w:gutter="0"/>
          <w:cols w:space="720"/>
        </w:sectPr>
      </w:pPr>
    </w:p>
    <w:p w14:paraId="78871F3F" w14:textId="77777777" w:rsidR="003757E8" w:rsidRDefault="00FE713B">
      <w:pPr>
        <w:pStyle w:val="Heading2"/>
        <w:spacing w:before="78"/>
        <w:ind w:left="112"/>
      </w:pPr>
      <w:r>
        <w:lastRenderedPageBreak/>
        <w:t>Appendix 1</w:t>
      </w:r>
    </w:p>
    <w:p w14:paraId="72C6A985" w14:textId="77777777" w:rsidR="003757E8" w:rsidRDefault="00FE713B">
      <w:pPr>
        <w:pStyle w:val="BodyText"/>
        <w:rPr>
          <w:b/>
          <w:sz w:val="30"/>
        </w:rPr>
      </w:pPr>
      <w:r>
        <w:br w:type="column"/>
      </w:r>
    </w:p>
    <w:p w14:paraId="4A625A69" w14:textId="77777777" w:rsidR="003757E8" w:rsidRDefault="00FE713B">
      <w:pPr>
        <w:spacing w:before="248"/>
        <w:ind w:right="110"/>
        <w:jc w:val="right"/>
        <w:rPr>
          <w:b/>
          <w:sz w:val="28"/>
        </w:rPr>
      </w:pPr>
      <w:r>
        <w:rPr>
          <w:b/>
          <w:sz w:val="28"/>
        </w:rPr>
        <w:t>Whistleblowing- Raising Concern</w:t>
      </w:r>
    </w:p>
    <w:p w14:paraId="3A335B2A" w14:textId="77777777" w:rsidR="003757E8" w:rsidRDefault="00FE713B">
      <w:pPr>
        <w:spacing w:before="2"/>
        <w:ind w:right="109"/>
        <w:jc w:val="right"/>
        <w:rPr>
          <w:b/>
          <w:sz w:val="28"/>
        </w:rPr>
      </w:pPr>
      <w:r>
        <w:rPr>
          <w:b/>
          <w:sz w:val="28"/>
        </w:rPr>
        <w:t>Form</w:t>
      </w:r>
    </w:p>
    <w:p w14:paraId="5F3D3F1C" w14:textId="77777777" w:rsidR="003757E8" w:rsidRDefault="003757E8">
      <w:pPr>
        <w:jc w:val="right"/>
        <w:rPr>
          <w:sz w:val="28"/>
        </w:rPr>
        <w:sectPr w:rsidR="003757E8">
          <w:pgSz w:w="11910" w:h="16840"/>
          <w:pgMar w:top="1320" w:right="1020" w:bottom="2060" w:left="1160" w:header="0" w:footer="1814" w:gutter="0"/>
          <w:cols w:num="2" w:space="720" w:equalWidth="0">
            <w:col w:w="1408" w:space="3643"/>
            <w:col w:w="4679"/>
          </w:cols>
        </w:sectPr>
      </w:pPr>
    </w:p>
    <w:p w14:paraId="4BAB01BE" w14:textId="77777777" w:rsidR="003757E8" w:rsidRDefault="003757E8">
      <w:pPr>
        <w:pStyle w:val="BodyText"/>
        <w:spacing w:before="2"/>
        <w:rPr>
          <w:b/>
          <w:sz w:val="17"/>
        </w:rPr>
      </w:pPr>
    </w:p>
    <w:p w14:paraId="7A6EB76D" w14:textId="77777777" w:rsidR="003757E8" w:rsidRDefault="00FE713B" w:rsidP="00D85A9F">
      <w:pPr>
        <w:spacing w:before="93"/>
        <w:ind w:left="142" w:right="1416" w:hanging="18"/>
      </w:pPr>
      <w:r>
        <w:t>You should use this form to help you to raise a concern where you believe there is a malpractice, danger, risk, or wrongdoing that affects others.</w:t>
      </w:r>
    </w:p>
    <w:p w14:paraId="047FD5E6" w14:textId="77777777" w:rsidR="003757E8" w:rsidRDefault="003757E8">
      <w:pPr>
        <w:pStyle w:val="BodyText"/>
        <w:spacing w:before="11"/>
        <w:rPr>
          <w:sz w:val="21"/>
        </w:rPr>
      </w:pPr>
    </w:p>
    <w:p w14:paraId="373D916D" w14:textId="77777777" w:rsidR="003757E8" w:rsidRDefault="00FE713B" w:rsidP="00D85A9F">
      <w:pPr>
        <w:ind w:left="142" w:right="488"/>
        <w:jc w:val="both"/>
      </w:pPr>
      <w:r>
        <w:t>Please make sure you have read and understand the centre’s adopted Whistleblowing Policy and the guidance below on what constitutes a ‘qualifying disclosure’ before completing this form</w:t>
      </w:r>
    </w:p>
    <w:p w14:paraId="5000D744" w14:textId="77777777" w:rsidR="003757E8" w:rsidRDefault="003757E8">
      <w:pPr>
        <w:pStyle w:val="BodyText"/>
        <w:spacing w:before="9"/>
        <w:rPr>
          <w:sz w:val="21"/>
        </w:rPr>
      </w:pPr>
    </w:p>
    <w:p w14:paraId="4B4F2F48" w14:textId="77777777" w:rsidR="003757E8" w:rsidRDefault="00FE713B">
      <w:pPr>
        <w:pStyle w:val="ListParagraph"/>
        <w:numPr>
          <w:ilvl w:val="0"/>
          <w:numId w:val="1"/>
        </w:numPr>
        <w:tabs>
          <w:tab w:val="left" w:pos="478"/>
        </w:tabs>
        <w:rPr>
          <w:b/>
        </w:rPr>
      </w:pPr>
      <w:r>
        <w:rPr>
          <w:b/>
        </w:rPr>
        <w:t>About you</w:t>
      </w:r>
    </w:p>
    <w:p w14:paraId="37D5C65B" w14:textId="77777777" w:rsidR="003757E8" w:rsidRDefault="003757E8">
      <w:pPr>
        <w:pStyle w:val="BodyText"/>
        <w:rPr>
          <w:b/>
          <w:sz w:val="22"/>
        </w:rPr>
      </w:pPr>
    </w:p>
    <w:p w14:paraId="1F276BCD" w14:textId="77777777" w:rsidR="003757E8" w:rsidRDefault="00CC6106">
      <w:pPr>
        <w:tabs>
          <w:tab w:val="left" w:pos="3257"/>
          <w:tab w:val="left" w:pos="4888"/>
          <w:tab w:val="left" w:pos="7847"/>
        </w:tabs>
        <w:spacing w:before="1" w:line="480" w:lineRule="auto"/>
        <w:ind w:left="232" w:right="1876"/>
      </w:pPr>
      <w:r>
        <w:rPr>
          <w:noProof/>
          <w:lang w:val="en-GB" w:eastAsia="en-GB"/>
        </w:rPr>
        <mc:AlternateContent>
          <mc:Choice Requires="wps">
            <w:drawing>
              <wp:anchor distT="0" distB="0" distL="114300" distR="114300" simplePos="0" relativeHeight="251658240" behindDoc="1" locked="0" layoutInCell="1" allowOverlap="1" wp14:anchorId="53D4D6E6" wp14:editId="274514CA">
                <wp:simplePos x="0" y="0"/>
                <wp:positionH relativeFrom="page">
                  <wp:posOffset>1972310</wp:posOffset>
                </wp:positionH>
                <wp:positionV relativeFrom="paragraph">
                  <wp:posOffset>426085</wp:posOffset>
                </wp:positionV>
                <wp:extent cx="1000125" cy="0"/>
                <wp:effectExtent l="10160" t="12065" r="8890" b="698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A7910"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5.3pt,33.55pt" to="234.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kn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">
                <w10:wrap anchorx="page"/>
              </v:lin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203B5E0E" wp14:editId="2093FC4E">
                <wp:simplePos x="0" y="0"/>
                <wp:positionH relativeFrom="page">
                  <wp:posOffset>4255770</wp:posOffset>
                </wp:positionH>
                <wp:positionV relativeFrom="paragraph">
                  <wp:posOffset>1231900</wp:posOffset>
                </wp:positionV>
                <wp:extent cx="1000125" cy="0"/>
                <wp:effectExtent l="7620" t="8255" r="11430" b="1079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7A2C0"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1pt,97pt" to="413.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tD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">
                <w10:wrap anchorx="page"/>
              </v:line>
            </w:pict>
          </mc:Fallback>
        </mc:AlternateContent>
      </w:r>
      <w:r w:rsidR="00FE713B">
        <w:t>Your name:</w:t>
      </w:r>
      <w:r w:rsidR="00FE713B">
        <w:rPr>
          <w:u w:val="single"/>
        </w:rPr>
        <w:t xml:space="preserve"> </w:t>
      </w:r>
      <w:r w:rsidR="00FE713B">
        <w:rPr>
          <w:u w:val="single"/>
        </w:rPr>
        <w:tab/>
      </w:r>
      <w:r w:rsidR="00FE713B">
        <w:tab/>
        <w:t>Your</w:t>
      </w:r>
      <w:r w:rsidR="00FE713B">
        <w:rPr>
          <w:spacing w:val="-2"/>
        </w:rPr>
        <w:t xml:space="preserve"> </w:t>
      </w:r>
      <w:r w:rsidR="00FE713B">
        <w:t>job</w:t>
      </w:r>
      <w:r w:rsidR="00FE713B">
        <w:rPr>
          <w:spacing w:val="-3"/>
        </w:rPr>
        <w:t xml:space="preserve"> </w:t>
      </w:r>
      <w:r w:rsidR="00FE713B">
        <w:t>title:</w:t>
      </w:r>
      <w:r w:rsidR="00FE713B">
        <w:rPr>
          <w:spacing w:val="-19"/>
        </w:rPr>
        <w:t xml:space="preserve"> </w:t>
      </w:r>
      <w:r w:rsidR="00FE713B">
        <w:rPr>
          <w:u w:val="single"/>
        </w:rPr>
        <w:t xml:space="preserve"> </w:t>
      </w:r>
      <w:r w:rsidR="00FE713B">
        <w:rPr>
          <w:u w:val="single"/>
        </w:rPr>
        <w:tab/>
      </w:r>
      <w:r w:rsidR="00FE713B">
        <w:t xml:space="preserve">                  Where you</w:t>
      </w:r>
      <w:r w:rsidR="00FE713B">
        <w:rPr>
          <w:spacing w:val="-2"/>
        </w:rPr>
        <w:t xml:space="preserve"> </w:t>
      </w:r>
      <w:r w:rsidR="00FE713B">
        <w:t>work:</w:t>
      </w:r>
    </w:p>
    <w:p w14:paraId="465F49AD" w14:textId="77777777" w:rsidR="003757E8" w:rsidRDefault="003757E8">
      <w:pPr>
        <w:spacing w:line="480" w:lineRule="auto"/>
        <w:sectPr w:rsidR="003757E8">
          <w:type w:val="continuous"/>
          <w:pgSz w:w="11910" w:h="16840"/>
          <w:pgMar w:top="0" w:right="1020" w:bottom="2000" w:left="1160" w:header="720" w:footer="720" w:gutter="0"/>
          <w:cols w:space="720"/>
        </w:sectPr>
      </w:pPr>
    </w:p>
    <w:p w14:paraId="509A4026" w14:textId="77777777" w:rsidR="003757E8" w:rsidRDefault="00FE713B">
      <w:pPr>
        <w:spacing w:before="7"/>
        <w:ind w:left="940" w:right="-16" w:hanging="708"/>
        <w:rPr>
          <w:b/>
        </w:rPr>
      </w:pPr>
      <w:r>
        <w:rPr>
          <w:b/>
        </w:rPr>
        <w:t>How we can contact you (please indicate preferred method of contact):</w:t>
      </w:r>
    </w:p>
    <w:p w14:paraId="489BC486" w14:textId="77777777" w:rsidR="003757E8" w:rsidRDefault="003757E8">
      <w:pPr>
        <w:pStyle w:val="BodyText"/>
        <w:spacing w:before="11"/>
        <w:rPr>
          <w:b/>
          <w:sz w:val="21"/>
        </w:rPr>
      </w:pPr>
    </w:p>
    <w:p w14:paraId="1ACF36E7" w14:textId="77777777" w:rsidR="003757E8" w:rsidRDefault="00FE713B">
      <w:pPr>
        <w:tabs>
          <w:tab w:val="left" w:pos="1847"/>
          <w:tab w:val="left" w:pos="3478"/>
        </w:tabs>
        <w:ind w:left="232"/>
      </w:pPr>
      <w:r>
        <w:t>Address:</w:t>
      </w:r>
      <w:r>
        <w:tab/>
      </w:r>
      <w:r>
        <w:rPr>
          <w:u w:val="single"/>
        </w:rPr>
        <w:t xml:space="preserve"> </w:t>
      </w:r>
      <w:r>
        <w:rPr>
          <w:u w:val="single"/>
        </w:rPr>
        <w:tab/>
      </w:r>
    </w:p>
    <w:p w14:paraId="1A79F6D0" w14:textId="77777777" w:rsidR="003757E8" w:rsidRDefault="00FE713B">
      <w:pPr>
        <w:tabs>
          <w:tab w:val="left" w:pos="3476"/>
        </w:tabs>
        <w:spacing w:before="7" w:line="720" w:lineRule="auto"/>
        <w:ind w:left="232" w:right="1591"/>
      </w:pPr>
      <w:r>
        <w:br w:type="column"/>
      </w:r>
      <w:r>
        <w:t>Phone</w:t>
      </w:r>
      <w:r>
        <w:rPr>
          <w:spacing w:val="-1"/>
        </w:rPr>
        <w:t xml:space="preserve"> </w:t>
      </w:r>
      <w:r>
        <w:t>Number:</w:t>
      </w:r>
      <w:r>
        <w:rPr>
          <w:spacing w:val="9"/>
        </w:rPr>
        <w:t xml:space="preserve"> </w:t>
      </w:r>
      <w:r>
        <w:rPr>
          <w:u w:val="single"/>
        </w:rPr>
        <w:t xml:space="preserve"> </w:t>
      </w:r>
      <w:r>
        <w:rPr>
          <w:u w:val="single"/>
        </w:rPr>
        <w:tab/>
      </w:r>
      <w:r>
        <w:t xml:space="preserve"> Email:</w:t>
      </w:r>
    </w:p>
    <w:p w14:paraId="53FE5A8F" w14:textId="77777777" w:rsidR="003757E8" w:rsidRDefault="003757E8">
      <w:pPr>
        <w:spacing w:line="720" w:lineRule="auto"/>
        <w:sectPr w:rsidR="003757E8">
          <w:type w:val="continuous"/>
          <w:pgSz w:w="11910" w:h="16840"/>
          <w:pgMar w:top="0" w:right="1020" w:bottom="2000" w:left="1160" w:header="720" w:footer="720" w:gutter="0"/>
          <w:cols w:num="2" w:space="720" w:equalWidth="0">
            <w:col w:w="4503" w:space="154"/>
            <w:col w:w="5073"/>
          </w:cols>
        </w:sectPr>
      </w:pPr>
    </w:p>
    <w:p w14:paraId="5FE50759" w14:textId="77777777" w:rsidR="003757E8" w:rsidRDefault="003757E8">
      <w:pPr>
        <w:pStyle w:val="BodyText"/>
        <w:rPr>
          <w:sz w:val="20"/>
        </w:rPr>
      </w:pPr>
    </w:p>
    <w:p w14:paraId="7057D4A5" w14:textId="77777777" w:rsidR="003757E8" w:rsidRDefault="003757E8">
      <w:pPr>
        <w:pStyle w:val="BodyText"/>
        <w:rPr>
          <w:sz w:val="17"/>
        </w:rPr>
      </w:pPr>
    </w:p>
    <w:p w14:paraId="7485ACAF" w14:textId="77777777" w:rsidR="003757E8" w:rsidRDefault="00FE713B">
      <w:pPr>
        <w:spacing w:before="94"/>
        <w:ind w:left="232" w:right="1333"/>
      </w:pPr>
      <w:r>
        <w:t>Please note allegations can be made anonymously, but these may be more difficult, or even impossible to investigate if further information cannot be obtained from you.</w:t>
      </w:r>
    </w:p>
    <w:p w14:paraId="473EA165" w14:textId="77777777" w:rsidR="003757E8" w:rsidRDefault="003757E8">
      <w:pPr>
        <w:pStyle w:val="BodyText"/>
        <w:spacing w:before="9"/>
        <w:rPr>
          <w:sz w:val="21"/>
        </w:rPr>
      </w:pPr>
    </w:p>
    <w:p w14:paraId="48C28837" w14:textId="77777777" w:rsidR="003757E8" w:rsidRDefault="00FE713B">
      <w:pPr>
        <w:spacing w:before="1"/>
        <w:ind w:left="232" w:right="782"/>
      </w:pPr>
      <w:r>
        <w:t>For further guidance please refer to section 1.14 and 1.15 ‘Anonymous Allegations’ within the Whistleblowing Policy for School Based Staff.</w:t>
      </w:r>
    </w:p>
    <w:p w14:paraId="69F08EBA" w14:textId="77777777" w:rsidR="003757E8" w:rsidRDefault="003757E8">
      <w:pPr>
        <w:pStyle w:val="BodyText"/>
        <w:rPr>
          <w:sz w:val="22"/>
        </w:rPr>
      </w:pPr>
    </w:p>
    <w:p w14:paraId="4CA07339" w14:textId="77777777" w:rsidR="003757E8" w:rsidRDefault="00FE713B">
      <w:pPr>
        <w:pStyle w:val="ListParagraph"/>
        <w:numPr>
          <w:ilvl w:val="0"/>
          <w:numId w:val="1"/>
        </w:numPr>
        <w:tabs>
          <w:tab w:val="left" w:pos="478"/>
        </w:tabs>
        <w:rPr>
          <w:b/>
        </w:rPr>
      </w:pPr>
      <w:r>
        <w:rPr>
          <w:b/>
        </w:rPr>
        <w:t>Whistleblowing Law ‘Qualifying</w:t>
      </w:r>
      <w:r>
        <w:rPr>
          <w:b/>
          <w:spacing w:val="-18"/>
        </w:rPr>
        <w:t xml:space="preserve"> </w:t>
      </w:r>
      <w:r>
        <w:rPr>
          <w:b/>
        </w:rPr>
        <w:t>Disclosures’</w:t>
      </w:r>
    </w:p>
    <w:p w14:paraId="42714300" w14:textId="77777777" w:rsidR="003757E8" w:rsidRDefault="003757E8">
      <w:pPr>
        <w:pStyle w:val="BodyText"/>
        <w:spacing w:before="9"/>
        <w:rPr>
          <w:b/>
          <w:sz w:val="21"/>
        </w:rPr>
      </w:pPr>
    </w:p>
    <w:p w14:paraId="0E24230E" w14:textId="77777777" w:rsidR="003757E8" w:rsidRDefault="00FE713B">
      <w:pPr>
        <w:ind w:left="940" w:right="514" w:hanging="708"/>
      </w:pPr>
      <w:r>
        <w:t>To be a qualifying disclosure, the concern must be raised in the public interest and you must have reasonable belief in its truth. Please indicate below where you believe your concern shows, or tends to show one of the following:</w:t>
      </w:r>
    </w:p>
    <w:p w14:paraId="1B619193" w14:textId="77777777" w:rsidR="003757E8" w:rsidRDefault="003757E8">
      <w:pPr>
        <w:pStyle w:val="BodyText"/>
        <w:spacing w:before="6" w:after="1"/>
        <w:rPr>
          <w:sz w:val="22"/>
        </w:rPr>
      </w:pPr>
    </w:p>
    <w:tbl>
      <w:tblPr>
        <w:tblW w:w="0" w:type="auto"/>
        <w:tblInd w:w="14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6"/>
        <w:gridCol w:w="7286"/>
        <w:gridCol w:w="1079"/>
      </w:tblGrid>
      <w:tr w:rsidR="003757E8" w14:paraId="485CF943" w14:textId="77777777">
        <w:trPr>
          <w:trHeight w:hRule="exact" w:val="629"/>
        </w:trPr>
        <w:tc>
          <w:tcPr>
            <w:tcW w:w="526" w:type="dxa"/>
          </w:tcPr>
          <w:p w14:paraId="091A84CE" w14:textId="77777777" w:rsidR="003757E8" w:rsidRDefault="00FE713B">
            <w:pPr>
              <w:pStyle w:val="TableParagraph"/>
              <w:spacing w:line="247" w:lineRule="exact"/>
              <w:ind w:left="0" w:right="128"/>
              <w:jc w:val="right"/>
            </w:pPr>
            <w:r>
              <w:t>a)</w:t>
            </w:r>
          </w:p>
        </w:tc>
        <w:tc>
          <w:tcPr>
            <w:tcW w:w="7286" w:type="dxa"/>
          </w:tcPr>
          <w:p w14:paraId="5965827D" w14:textId="77777777" w:rsidR="003757E8" w:rsidRDefault="00FE713B">
            <w:pPr>
              <w:pStyle w:val="TableParagraph"/>
              <w:ind w:left="838" w:right="142" w:hanging="708"/>
            </w:pPr>
            <w:r>
              <w:t>a criminal offence has been committed, is being committed or is likely to be committed</w:t>
            </w:r>
          </w:p>
        </w:tc>
        <w:tc>
          <w:tcPr>
            <w:tcW w:w="1079" w:type="dxa"/>
          </w:tcPr>
          <w:p w14:paraId="264BE355" w14:textId="77777777" w:rsidR="003757E8" w:rsidRDefault="00FE713B">
            <w:pPr>
              <w:pStyle w:val="TableParagraph"/>
              <w:spacing w:line="247" w:lineRule="exact"/>
              <w:ind w:left="137" w:right="179"/>
              <w:jc w:val="center"/>
            </w:pPr>
            <w:r>
              <w:t>Yes/No</w:t>
            </w:r>
          </w:p>
        </w:tc>
      </w:tr>
      <w:tr w:rsidR="003757E8" w14:paraId="664BDE2E" w14:textId="77777777">
        <w:trPr>
          <w:trHeight w:hRule="exact" w:val="760"/>
        </w:trPr>
        <w:tc>
          <w:tcPr>
            <w:tcW w:w="526" w:type="dxa"/>
          </w:tcPr>
          <w:p w14:paraId="31D360D3" w14:textId="77777777" w:rsidR="003757E8" w:rsidRDefault="00FE713B">
            <w:pPr>
              <w:pStyle w:val="TableParagraph"/>
              <w:spacing w:before="123"/>
              <w:ind w:left="0" w:right="128"/>
              <w:jc w:val="right"/>
            </w:pPr>
            <w:r>
              <w:t>b)</w:t>
            </w:r>
          </w:p>
        </w:tc>
        <w:tc>
          <w:tcPr>
            <w:tcW w:w="7286" w:type="dxa"/>
          </w:tcPr>
          <w:p w14:paraId="15363E32" w14:textId="77777777" w:rsidR="003757E8" w:rsidRDefault="00FE713B">
            <w:pPr>
              <w:pStyle w:val="TableParagraph"/>
              <w:spacing w:before="123"/>
              <w:ind w:left="838" w:right="142" w:hanging="708"/>
            </w:pPr>
            <w:r>
              <w:t>a person has failed, is failing or is likely to fail to comply with any legal objection to which that person is subject</w:t>
            </w:r>
          </w:p>
        </w:tc>
        <w:tc>
          <w:tcPr>
            <w:tcW w:w="1079" w:type="dxa"/>
          </w:tcPr>
          <w:p w14:paraId="5CFCB8D6" w14:textId="77777777" w:rsidR="003757E8" w:rsidRDefault="00FE713B">
            <w:pPr>
              <w:pStyle w:val="TableParagraph"/>
              <w:spacing w:before="123"/>
              <w:ind w:left="137" w:right="179"/>
              <w:jc w:val="center"/>
            </w:pPr>
            <w:r>
              <w:t>Yes/No</w:t>
            </w:r>
          </w:p>
        </w:tc>
      </w:tr>
      <w:tr w:rsidR="003757E8" w14:paraId="060A9657" w14:textId="77777777">
        <w:trPr>
          <w:trHeight w:hRule="exact" w:val="505"/>
        </w:trPr>
        <w:tc>
          <w:tcPr>
            <w:tcW w:w="526" w:type="dxa"/>
          </w:tcPr>
          <w:p w14:paraId="07976EE5" w14:textId="77777777" w:rsidR="003757E8" w:rsidRDefault="00FE713B">
            <w:pPr>
              <w:pStyle w:val="TableParagraph"/>
              <w:spacing w:before="122"/>
              <w:ind w:left="0" w:right="139"/>
              <w:jc w:val="right"/>
            </w:pPr>
            <w:r>
              <w:t>c)</w:t>
            </w:r>
          </w:p>
        </w:tc>
        <w:tc>
          <w:tcPr>
            <w:tcW w:w="7286" w:type="dxa"/>
          </w:tcPr>
          <w:p w14:paraId="5785F50C" w14:textId="77777777" w:rsidR="003757E8" w:rsidRDefault="00FE713B">
            <w:pPr>
              <w:pStyle w:val="TableParagraph"/>
              <w:spacing w:before="122"/>
              <w:ind w:left="130"/>
            </w:pPr>
            <w:r>
              <w:t>a miscarriage of justice has occurred, is occurring or likely to occur</w:t>
            </w:r>
          </w:p>
        </w:tc>
        <w:tc>
          <w:tcPr>
            <w:tcW w:w="1079" w:type="dxa"/>
          </w:tcPr>
          <w:p w14:paraId="4916AD7E" w14:textId="77777777" w:rsidR="003757E8" w:rsidRDefault="00FE713B">
            <w:pPr>
              <w:pStyle w:val="TableParagraph"/>
              <w:spacing w:before="122"/>
              <w:ind w:left="137" w:right="179"/>
              <w:jc w:val="center"/>
            </w:pPr>
            <w:r>
              <w:t>Yes/No</w:t>
            </w:r>
          </w:p>
        </w:tc>
      </w:tr>
      <w:tr w:rsidR="003757E8" w14:paraId="0356275D" w14:textId="77777777">
        <w:trPr>
          <w:trHeight w:hRule="exact" w:val="760"/>
        </w:trPr>
        <w:tc>
          <w:tcPr>
            <w:tcW w:w="526" w:type="dxa"/>
          </w:tcPr>
          <w:p w14:paraId="5F3639BB" w14:textId="77777777" w:rsidR="003757E8" w:rsidRDefault="00FE713B">
            <w:pPr>
              <w:pStyle w:val="TableParagraph"/>
              <w:spacing w:before="123"/>
              <w:ind w:left="0" w:right="128"/>
              <w:jc w:val="right"/>
            </w:pPr>
            <w:r>
              <w:t>d)</w:t>
            </w:r>
          </w:p>
        </w:tc>
        <w:tc>
          <w:tcPr>
            <w:tcW w:w="7286" w:type="dxa"/>
          </w:tcPr>
          <w:p w14:paraId="3E51A8A1" w14:textId="77777777" w:rsidR="003757E8" w:rsidRDefault="00FE713B">
            <w:pPr>
              <w:pStyle w:val="TableParagraph"/>
              <w:spacing w:before="123"/>
              <w:ind w:left="838" w:right="142" w:hanging="708"/>
            </w:pPr>
            <w:r>
              <w:t>the health and safety of any individual had been, is being or is likely to be endangered</w:t>
            </w:r>
          </w:p>
        </w:tc>
        <w:tc>
          <w:tcPr>
            <w:tcW w:w="1079" w:type="dxa"/>
          </w:tcPr>
          <w:p w14:paraId="5DBEFF54" w14:textId="77777777" w:rsidR="003757E8" w:rsidRDefault="00FE713B">
            <w:pPr>
              <w:pStyle w:val="TableParagraph"/>
              <w:spacing w:before="123"/>
              <w:ind w:left="137" w:right="179"/>
              <w:jc w:val="center"/>
            </w:pPr>
            <w:r>
              <w:t>Yes/No</w:t>
            </w:r>
          </w:p>
        </w:tc>
      </w:tr>
      <w:tr w:rsidR="003757E8" w14:paraId="06045884" w14:textId="77777777">
        <w:trPr>
          <w:trHeight w:hRule="exact" w:val="375"/>
        </w:trPr>
        <w:tc>
          <w:tcPr>
            <w:tcW w:w="526" w:type="dxa"/>
          </w:tcPr>
          <w:p w14:paraId="1B30D934" w14:textId="77777777" w:rsidR="003757E8" w:rsidRDefault="00FE713B">
            <w:pPr>
              <w:pStyle w:val="TableParagraph"/>
              <w:spacing w:before="122"/>
              <w:ind w:left="0" w:right="128"/>
              <w:jc w:val="right"/>
            </w:pPr>
            <w:r>
              <w:t>e)</w:t>
            </w:r>
          </w:p>
        </w:tc>
        <w:tc>
          <w:tcPr>
            <w:tcW w:w="7286" w:type="dxa"/>
          </w:tcPr>
          <w:p w14:paraId="3C095F21" w14:textId="77777777" w:rsidR="003757E8" w:rsidRDefault="00FE713B">
            <w:pPr>
              <w:pStyle w:val="TableParagraph"/>
              <w:spacing w:before="122"/>
              <w:ind w:left="130"/>
            </w:pPr>
            <w:r>
              <w:t>the environment has been, or is likely to be damaged</w:t>
            </w:r>
          </w:p>
        </w:tc>
        <w:tc>
          <w:tcPr>
            <w:tcW w:w="1079" w:type="dxa"/>
          </w:tcPr>
          <w:p w14:paraId="4E935A84" w14:textId="77777777" w:rsidR="003757E8" w:rsidRDefault="00FE713B">
            <w:pPr>
              <w:pStyle w:val="TableParagraph"/>
              <w:spacing w:before="122"/>
              <w:ind w:left="137" w:right="179"/>
              <w:jc w:val="center"/>
            </w:pPr>
            <w:r>
              <w:t>Yes/No</w:t>
            </w:r>
          </w:p>
        </w:tc>
      </w:tr>
    </w:tbl>
    <w:p w14:paraId="6FC47C45" w14:textId="77777777" w:rsidR="003757E8" w:rsidRDefault="003757E8">
      <w:pPr>
        <w:jc w:val="center"/>
        <w:sectPr w:rsidR="003757E8">
          <w:type w:val="continuous"/>
          <w:pgSz w:w="11910" w:h="16840"/>
          <w:pgMar w:top="0" w:right="1020" w:bottom="2000" w:left="1160" w:header="720" w:footer="720" w:gutter="0"/>
          <w:cols w:space="720"/>
        </w:sect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96"/>
        <w:gridCol w:w="7316"/>
        <w:gridCol w:w="1079"/>
      </w:tblGrid>
      <w:tr w:rsidR="003757E8" w14:paraId="6D0B130B" w14:textId="77777777">
        <w:trPr>
          <w:trHeight w:hRule="exact" w:val="501"/>
        </w:trPr>
        <w:tc>
          <w:tcPr>
            <w:tcW w:w="496" w:type="dxa"/>
          </w:tcPr>
          <w:p w14:paraId="5FE0455F" w14:textId="77777777" w:rsidR="003757E8" w:rsidRDefault="00FE713B">
            <w:pPr>
              <w:pStyle w:val="TableParagraph"/>
              <w:spacing w:line="247" w:lineRule="exact"/>
              <w:ind w:left="200"/>
            </w:pPr>
            <w:r>
              <w:lastRenderedPageBreak/>
              <w:t>f)</w:t>
            </w:r>
          </w:p>
        </w:tc>
        <w:tc>
          <w:tcPr>
            <w:tcW w:w="7316" w:type="dxa"/>
          </w:tcPr>
          <w:p w14:paraId="39D23357" w14:textId="77777777" w:rsidR="003757E8" w:rsidRDefault="00FE713B">
            <w:pPr>
              <w:pStyle w:val="TableParagraph"/>
              <w:spacing w:line="242" w:lineRule="auto"/>
              <w:ind w:left="867" w:hanging="708"/>
            </w:pPr>
            <w:r>
              <w:t>that information tending to show the above is being or is likely to be deliberately concealed</w:t>
            </w:r>
          </w:p>
        </w:tc>
        <w:tc>
          <w:tcPr>
            <w:tcW w:w="1079" w:type="dxa"/>
          </w:tcPr>
          <w:p w14:paraId="500864AD" w14:textId="77777777" w:rsidR="003757E8" w:rsidRDefault="00FE713B">
            <w:pPr>
              <w:pStyle w:val="TableParagraph"/>
              <w:spacing w:line="247" w:lineRule="exact"/>
              <w:ind w:left="155"/>
            </w:pPr>
            <w:r>
              <w:t>Yes/No</w:t>
            </w:r>
          </w:p>
        </w:tc>
      </w:tr>
    </w:tbl>
    <w:p w14:paraId="5CE670CD" w14:textId="77777777" w:rsidR="003757E8" w:rsidRDefault="003757E8">
      <w:pPr>
        <w:pStyle w:val="BodyText"/>
        <w:rPr>
          <w:sz w:val="20"/>
        </w:rPr>
      </w:pPr>
    </w:p>
    <w:p w14:paraId="0F824038" w14:textId="77777777" w:rsidR="003757E8" w:rsidRDefault="003757E8">
      <w:pPr>
        <w:pStyle w:val="BodyText"/>
        <w:spacing w:before="1"/>
        <w:rPr>
          <w:sz w:val="16"/>
        </w:rPr>
      </w:pPr>
    </w:p>
    <w:p w14:paraId="12E64C5C" w14:textId="77777777" w:rsidR="003757E8" w:rsidRDefault="00FE713B">
      <w:pPr>
        <w:spacing w:before="94"/>
        <w:ind w:left="900" w:right="832" w:hanging="708"/>
        <w:jc w:val="both"/>
      </w:pPr>
      <w:r>
        <w:t>Disclosures relating to the matters below may also fall into the category of qualifying disclosure. Please indicate if your concern shows or tends to show one of the following:</w:t>
      </w:r>
    </w:p>
    <w:p w14:paraId="280C18C0" w14:textId="77777777" w:rsidR="003757E8" w:rsidRDefault="003757E8">
      <w:pPr>
        <w:pStyle w:val="BodyText"/>
        <w:spacing w:before="6"/>
        <w:rPr>
          <w:sz w:val="22"/>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6"/>
        <w:gridCol w:w="7231"/>
        <w:gridCol w:w="1053"/>
      </w:tblGrid>
      <w:tr w:rsidR="003757E8" w14:paraId="42BA5D9B" w14:textId="77777777">
        <w:trPr>
          <w:trHeight w:hRule="exact" w:val="1135"/>
        </w:trPr>
        <w:tc>
          <w:tcPr>
            <w:tcW w:w="526" w:type="dxa"/>
          </w:tcPr>
          <w:p w14:paraId="731E417B" w14:textId="77777777" w:rsidR="003757E8" w:rsidRDefault="00FE713B">
            <w:pPr>
              <w:pStyle w:val="TableParagraph"/>
              <w:spacing w:line="247" w:lineRule="exact"/>
              <w:ind w:left="200"/>
            </w:pPr>
            <w:r>
              <w:t>g)</w:t>
            </w:r>
          </w:p>
        </w:tc>
        <w:tc>
          <w:tcPr>
            <w:tcW w:w="7231" w:type="dxa"/>
          </w:tcPr>
          <w:p w14:paraId="6AC313AD" w14:textId="77777777" w:rsidR="003757E8" w:rsidRDefault="00FE713B" w:rsidP="00FE713B">
            <w:pPr>
              <w:pStyle w:val="TableParagraph"/>
              <w:ind w:left="838" w:right="110" w:hanging="708"/>
            </w:pPr>
            <w:r>
              <w:t>something is contrary to the centre’s contract procedural rules, financial procedure rules, safer working practice for those working with children and young people in education settings, child protection procedures and other policies</w:t>
            </w:r>
          </w:p>
        </w:tc>
        <w:tc>
          <w:tcPr>
            <w:tcW w:w="1053" w:type="dxa"/>
          </w:tcPr>
          <w:p w14:paraId="58D6C7C3" w14:textId="77777777" w:rsidR="003757E8" w:rsidRDefault="00FE713B">
            <w:pPr>
              <w:pStyle w:val="TableParagraph"/>
              <w:spacing w:line="247" w:lineRule="exact"/>
              <w:ind w:left="111" w:right="179"/>
              <w:jc w:val="center"/>
            </w:pPr>
            <w:r>
              <w:t>Yes/No</w:t>
            </w:r>
          </w:p>
        </w:tc>
      </w:tr>
      <w:tr w:rsidR="003757E8" w14:paraId="6C4B0B62" w14:textId="77777777">
        <w:trPr>
          <w:trHeight w:hRule="exact" w:val="507"/>
        </w:trPr>
        <w:tc>
          <w:tcPr>
            <w:tcW w:w="526" w:type="dxa"/>
          </w:tcPr>
          <w:p w14:paraId="02A5CE04" w14:textId="77777777" w:rsidR="003757E8" w:rsidRDefault="00FE713B">
            <w:pPr>
              <w:pStyle w:val="TableParagraph"/>
              <w:spacing w:before="123"/>
              <w:ind w:left="200"/>
            </w:pPr>
            <w:r>
              <w:t>h)</w:t>
            </w:r>
          </w:p>
        </w:tc>
        <w:tc>
          <w:tcPr>
            <w:tcW w:w="7231" w:type="dxa"/>
          </w:tcPr>
          <w:p w14:paraId="2DDD269A" w14:textId="77777777" w:rsidR="003757E8" w:rsidRDefault="00FE713B">
            <w:pPr>
              <w:pStyle w:val="TableParagraph"/>
              <w:spacing w:before="123"/>
              <w:ind w:left="130"/>
            </w:pPr>
            <w:r>
              <w:t>something that falls below established standard or practice</w:t>
            </w:r>
          </w:p>
        </w:tc>
        <w:tc>
          <w:tcPr>
            <w:tcW w:w="1053" w:type="dxa"/>
          </w:tcPr>
          <w:p w14:paraId="181EAFCD" w14:textId="77777777" w:rsidR="003757E8" w:rsidRDefault="00FE713B">
            <w:pPr>
              <w:pStyle w:val="TableParagraph"/>
              <w:spacing w:before="123"/>
              <w:ind w:left="111" w:right="179"/>
              <w:jc w:val="center"/>
            </w:pPr>
            <w:r>
              <w:t>Yes/No</w:t>
            </w:r>
          </w:p>
        </w:tc>
      </w:tr>
      <w:tr w:rsidR="003757E8" w14:paraId="224DDF57" w14:textId="77777777">
        <w:trPr>
          <w:trHeight w:hRule="exact" w:val="759"/>
        </w:trPr>
        <w:tc>
          <w:tcPr>
            <w:tcW w:w="526" w:type="dxa"/>
          </w:tcPr>
          <w:p w14:paraId="1600AC7C" w14:textId="77777777" w:rsidR="003757E8" w:rsidRDefault="00FE713B">
            <w:pPr>
              <w:pStyle w:val="TableParagraph"/>
              <w:spacing w:before="123"/>
              <w:ind w:left="200"/>
            </w:pPr>
            <w:r>
              <w:t>i)</w:t>
            </w:r>
          </w:p>
        </w:tc>
        <w:tc>
          <w:tcPr>
            <w:tcW w:w="7231" w:type="dxa"/>
          </w:tcPr>
          <w:p w14:paraId="32E5CA85" w14:textId="77777777" w:rsidR="003757E8" w:rsidRDefault="00FE713B">
            <w:pPr>
              <w:pStyle w:val="TableParagraph"/>
              <w:spacing w:before="123"/>
              <w:ind w:left="838" w:right="208" w:hanging="708"/>
            </w:pPr>
            <w:r>
              <w:t>something that amounts to improper conduct, including serious misuse or abuse of authority</w:t>
            </w:r>
          </w:p>
        </w:tc>
        <w:tc>
          <w:tcPr>
            <w:tcW w:w="1053" w:type="dxa"/>
          </w:tcPr>
          <w:p w14:paraId="34971002" w14:textId="77777777" w:rsidR="003757E8" w:rsidRDefault="00FE713B">
            <w:pPr>
              <w:pStyle w:val="TableParagraph"/>
              <w:spacing w:before="123"/>
              <w:ind w:left="111" w:right="179"/>
              <w:jc w:val="center"/>
            </w:pPr>
            <w:r>
              <w:t>Yes/No</w:t>
            </w:r>
          </w:p>
        </w:tc>
      </w:tr>
      <w:tr w:rsidR="003757E8" w14:paraId="2C0A25B1" w14:textId="77777777">
        <w:trPr>
          <w:trHeight w:hRule="exact" w:val="629"/>
        </w:trPr>
        <w:tc>
          <w:tcPr>
            <w:tcW w:w="526" w:type="dxa"/>
          </w:tcPr>
          <w:p w14:paraId="207DD271" w14:textId="77777777" w:rsidR="003757E8" w:rsidRDefault="00FE713B">
            <w:pPr>
              <w:pStyle w:val="TableParagraph"/>
              <w:spacing w:before="123"/>
              <w:ind w:left="200"/>
            </w:pPr>
            <w:r>
              <w:t>j)</w:t>
            </w:r>
          </w:p>
        </w:tc>
        <w:tc>
          <w:tcPr>
            <w:tcW w:w="7231" w:type="dxa"/>
          </w:tcPr>
          <w:p w14:paraId="15FEF79E" w14:textId="77777777" w:rsidR="003757E8" w:rsidRDefault="00FE713B">
            <w:pPr>
              <w:pStyle w:val="TableParagraph"/>
              <w:spacing w:before="123"/>
              <w:ind w:left="838" w:right="551" w:hanging="708"/>
            </w:pPr>
            <w:r>
              <w:t>that mismanagement of funds has occurred, is occurring or likely to occur</w:t>
            </w:r>
          </w:p>
        </w:tc>
        <w:tc>
          <w:tcPr>
            <w:tcW w:w="1053" w:type="dxa"/>
          </w:tcPr>
          <w:p w14:paraId="716E3592" w14:textId="77777777" w:rsidR="003757E8" w:rsidRDefault="00FE713B">
            <w:pPr>
              <w:pStyle w:val="TableParagraph"/>
              <w:spacing w:before="123"/>
              <w:ind w:left="111" w:right="179"/>
              <w:jc w:val="center"/>
            </w:pPr>
            <w:r>
              <w:t>Yes/No</w:t>
            </w:r>
          </w:p>
        </w:tc>
      </w:tr>
    </w:tbl>
    <w:p w14:paraId="1C54B053" w14:textId="77777777" w:rsidR="003757E8" w:rsidRDefault="003757E8">
      <w:pPr>
        <w:pStyle w:val="BodyText"/>
        <w:rPr>
          <w:sz w:val="22"/>
        </w:rPr>
      </w:pPr>
    </w:p>
    <w:p w14:paraId="77FD1C64" w14:textId="77777777" w:rsidR="003757E8" w:rsidRDefault="00FE713B">
      <w:pPr>
        <w:pStyle w:val="ListParagraph"/>
        <w:numPr>
          <w:ilvl w:val="0"/>
          <w:numId w:val="1"/>
        </w:numPr>
        <w:tabs>
          <w:tab w:val="left" w:pos="440"/>
        </w:tabs>
        <w:ind w:left="439" w:hanging="247"/>
        <w:rPr>
          <w:b/>
        </w:rPr>
      </w:pPr>
      <w:r>
        <w:rPr>
          <w:b/>
        </w:rPr>
        <w:t>Further</w:t>
      </w:r>
      <w:r>
        <w:rPr>
          <w:b/>
          <w:spacing w:val="-7"/>
        </w:rPr>
        <w:t xml:space="preserve"> </w:t>
      </w:r>
      <w:r>
        <w:rPr>
          <w:b/>
        </w:rPr>
        <w:t>Information</w:t>
      </w:r>
    </w:p>
    <w:p w14:paraId="44372A07" w14:textId="77777777" w:rsidR="003757E8" w:rsidRDefault="003757E8">
      <w:pPr>
        <w:pStyle w:val="BodyText"/>
        <w:rPr>
          <w:b/>
          <w:sz w:val="22"/>
        </w:rPr>
      </w:pPr>
    </w:p>
    <w:p w14:paraId="13543892" w14:textId="77777777" w:rsidR="003757E8" w:rsidRDefault="00FE713B">
      <w:pPr>
        <w:ind w:left="900" w:right="100" w:hanging="708"/>
      </w:pPr>
      <w:r>
        <w:t>Although you are not expected to prove an allegation, you will need to demonstrate that there are sufficient grounds for your concern. Please provide as much information as possible below including where possible, the following:</w:t>
      </w:r>
    </w:p>
    <w:p w14:paraId="210AED57" w14:textId="77777777" w:rsidR="003757E8" w:rsidRDefault="003757E8">
      <w:pPr>
        <w:pStyle w:val="BodyText"/>
        <w:spacing w:before="11"/>
        <w:rPr>
          <w:sz w:val="21"/>
        </w:rPr>
      </w:pPr>
    </w:p>
    <w:p w14:paraId="3B3FF434" w14:textId="77777777" w:rsidR="003757E8" w:rsidRDefault="00FE713B">
      <w:pPr>
        <w:pStyle w:val="ListParagraph"/>
        <w:numPr>
          <w:ilvl w:val="1"/>
          <w:numId w:val="1"/>
        </w:numPr>
        <w:tabs>
          <w:tab w:val="left" w:pos="960"/>
          <w:tab w:val="left" w:pos="961"/>
        </w:tabs>
        <w:spacing w:line="269" w:lineRule="exact"/>
        <w:ind w:firstLine="408"/>
      </w:pPr>
      <w:r>
        <w:t>the background and history to the</w:t>
      </w:r>
      <w:r>
        <w:rPr>
          <w:spacing w:val="-5"/>
        </w:rPr>
        <w:t xml:space="preserve"> </w:t>
      </w:r>
      <w:r>
        <w:t>case</w:t>
      </w:r>
    </w:p>
    <w:p w14:paraId="1F884150" w14:textId="77777777" w:rsidR="003757E8" w:rsidRDefault="00FE713B">
      <w:pPr>
        <w:pStyle w:val="ListParagraph"/>
        <w:numPr>
          <w:ilvl w:val="1"/>
          <w:numId w:val="1"/>
        </w:numPr>
        <w:tabs>
          <w:tab w:val="left" w:pos="960"/>
          <w:tab w:val="left" w:pos="961"/>
        </w:tabs>
        <w:spacing w:line="268" w:lineRule="exact"/>
        <w:ind w:left="960"/>
      </w:pPr>
      <w:r>
        <w:t>the reason why you are particularly</w:t>
      </w:r>
      <w:r>
        <w:rPr>
          <w:spacing w:val="-7"/>
        </w:rPr>
        <w:t xml:space="preserve"> </w:t>
      </w:r>
      <w:r>
        <w:t>concerned</w:t>
      </w:r>
    </w:p>
    <w:p w14:paraId="493E6C69" w14:textId="77777777" w:rsidR="003757E8" w:rsidRDefault="00FE713B">
      <w:pPr>
        <w:pStyle w:val="ListParagraph"/>
        <w:numPr>
          <w:ilvl w:val="1"/>
          <w:numId w:val="1"/>
        </w:numPr>
        <w:tabs>
          <w:tab w:val="left" w:pos="960"/>
          <w:tab w:val="left" w:pos="961"/>
        </w:tabs>
        <w:spacing w:line="268" w:lineRule="exact"/>
        <w:ind w:left="960"/>
      </w:pPr>
      <w:r>
        <w:t>any specific details available including names, dates, times and</w:t>
      </w:r>
      <w:r>
        <w:rPr>
          <w:spacing w:val="-22"/>
        </w:rPr>
        <w:t xml:space="preserve"> </w:t>
      </w:r>
      <w:r>
        <w:t>places</w:t>
      </w:r>
    </w:p>
    <w:p w14:paraId="7AD1C385" w14:textId="77777777" w:rsidR="003757E8" w:rsidRDefault="00FE713B">
      <w:pPr>
        <w:pStyle w:val="ListParagraph"/>
        <w:numPr>
          <w:ilvl w:val="1"/>
          <w:numId w:val="1"/>
        </w:numPr>
        <w:tabs>
          <w:tab w:val="left" w:pos="960"/>
          <w:tab w:val="left" w:pos="961"/>
        </w:tabs>
        <w:spacing w:line="268" w:lineRule="exact"/>
        <w:ind w:left="960"/>
      </w:pPr>
      <w:r>
        <w:t>details of any particular conversations that support your</w:t>
      </w:r>
      <w:r>
        <w:rPr>
          <w:spacing w:val="-17"/>
        </w:rPr>
        <w:t xml:space="preserve"> </w:t>
      </w:r>
      <w:r>
        <w:t>concerns</w:t>
      </w:r>
    </w:p>
    <w:p w14:paraId="5C46BB2D" w14:textId="77777777" w:rsidR="003757E8" w:rsidRDefault="00FE713B">
      <w:pPr>
        <w:pStyle w:val="ListParagraph"/>
        <w:numPr>
          <w:ilvl w:val="1"/>
          <w:numId w:val="1"/>
        </w:numPr>
        <w:tabs>
          <w:tab w:val="left" w:pos="960"/>
          <w:tab w:val="left" w:pos="961"/>
        </w:tabs>
        <w:spacing w:line="268" w:lineRule="exact"/>
        <w:ind w:left="960"/>
      </w:pPr>
      <w:r>
        <w:t>details of any personal interest that you may have in the matter,</w:t>
      </w:r>
      <w:r>
        <w:rPr>
          <w:spacing w:val="-18"/>
        </w:rPr>
        <w:t xml:space="preserve"> </w:t>
      </w:r>
      <w:r>
        <w:t>and</w:t>
      </w:r>
    </w:p>
    <w:p w14:paraId="2087A2EA" w14:textId="77777777" w:rsidR="003757E8" w:rsidRDefault="00FE713B">
      <w:pPr>
        <w:pStyle w:val="ListParagraph"/>
        <w:numPr>
          <w:ilvl w:val="1"/>
          <w:numId w:val="1"/>
        </w:numPr>
        <w:tabs>
          <w:tab w:val="left" w:pos="960"/>
          <w:tab w:val="left" w:pos="961"/>
        </w:tabs>
        <w:spacing w:line="688" w:lineRule="auto"/>
        <w:ind w:right="2588" w:firstLine="408"/>
      </w:pPr>
      <w:r>
        <w:t>how you think that things may be put right, if possible Please use the next page to document the details of your</w:t>
      </w:r>
      <w:r>
        <w:rPr>
          <w:spacing w:val="-10"/>
        </w:rPr>
        <w:t xml:space="preserve"> </w:t>
      </w:r>
      <w:r>
        <w:t>concern.</w:t>
      </w:r>
    </w:p>
    <w:p w14:paraId="0E819E43" w14:textId="77777777" w:rsidR="003757E8" w:rsidRDefault="003757E8">
      <w:pPr>
        <w:spacing w:line="688" w:lineRule="auto"/>
        <w:sectPr w:rsidR="003757E8">
          <w:pgSz w:w="11910" w:h="16840"/>
          <w:pgMar w:top="1400" w:right="1460" w:bottom="2060" w:left="1200" w:header="0" w:footer="1814" w:gutter="0"/>
          <w:cols w:space="720"/>
        </w:sectPr>
      </w:pPr>
    </w:p>
    <w:p w14:paraId="4B4C4A90" w14:textId="10AC1EF7" w:rsidR="003757E8" w:rsidRPr="00D85A9F" w:rsidRDefault="00CC6106" w:rsidP="00D85A9F">
      <w:pPr>
        <w:spacing w:before="77"/>
        <w:ind w:left="240"/>
        <w:rPr>
          <w:b/>
        </w:rPr>
        <w:sectPr w:rsidR="003757E8" w:rsidRPr="00D85A9F">
          <w:pgSz w:w="11910" w:h="16840"/>
          <w:pgMar w:top="1320" w:right="1520" w:bottom="2060" w:left="1140" w:header="0" w:footer="1814" w:gutter="0"/>
          <w:cols w:space="720"/>
        </w:sectPr>
      </w:pPr>
      <w:r>
        <w:rPr>
          <w:noProof/>
          <w:lang w:val="en-GB" w:eastAsia="en-GB"/>
        </w:rPr>
        <w:lastRenderedPageBreak/>
        <mc:AlternateContent>
          <mc:Choice Requires="wps">
            <w:drawing>
              <wp:anchor distT="0" distB="0" distL="0" distR="0" simplePos="0" relativeHeight="251657216" behindDoc="0" locked="0" layoutInCell="1" allowOverlap="1" wp14:anchorId="6842FF2B" wp14:editId="6D4415B8">
                <wp:simplePos x="0" y="0"/>
                <wp:positionH relativeFrom="page">
                  <wp:posOffset>808990</wp:posOffset>
                </wp:positionH>
                <wp:positionV relativeFrom="paragraph">
                  <wp:posOffset>304800</wp:posOffset>
                </wp:positionV>
                <wp:extent cx="5711190" cy="8187055"/>
                <wp:effectExtent l="18415" t="9525" r="13970" b="1397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190" cy="81870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B7EFC" id="Rectangle 2" o:spid="_x0000_s1026" style="position:absolute;margin-left:63.7pt;margin-top:24pt;width:449.7pt;height:644.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" filled="f" strokeweight="1.5pt">
                <w10:wrap type="topAndBottom" anchorx="page"/>
              </v:rect>
            </w:pict>
          </mc:Fallback>
        </mc:AlternateContent>
      </w:r>
      <w:r w:rsidR="00FE713B">
        <w:rPr>
          <w:b/>
        </w:rPr>
        <w:t>Details of concer</w:t>
      </w:r>
      <w:r w:rsidR="00D85A9F">
        <w:rPr>
          <w:b/>
        </w:rPr>
        <w:t>n</w:t>
      </w:r>
    </w:p>
    <w:p w14:paraId="38880FD3" w14:textId="77777777" w:rsidR="003757E8" w:rsidRDefault="003757E8">
      <w:pPr>
        <w:rPr>
          <w:rFonts w:ascii="Times New Roman"/>
          <w:sz w:val="17"/>
        </w:rPr>
        <w:sectPr w:rsidR="003757E8">
          <w:pgSz w:w="11910" w:h="16840"/>
          <w:pgMar w:top="1580" w:right="1680" w:bottom="2000" w:left="1680" w:header="0" w:footer="1814" w:gutter="0"/>
          <w:cols w:space="720"/>
        </w:sectPr>
      </w:pPr>
    </w:p>
    <w:p w14:paraId="56D3F515" w14:textId="77777777" w:rsidR="003757E8" w:rsidRDefault="003757E8">
      <w:pPr>
        <w:pStyle w:val="BodyText"/>
        <w:spacing w:before="4"/>
        <w:rPr>
          <w:rFonts w:ascii="Times New Roman"/>
          <w:sz w:val="17"/>
        </w:rPr>
      </w:pPr>
    </w:p>
    <w:sectPr w:rsidR="003757E8">
      <w:pgSz w:w="11910" w:h="16840"/>
      <w:pgMar w:top="1580" w:right="1680" w:bottom="2000" w:left="1680" w:header="0" w:footer="18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E3171" w14:textId="77777777" w:rsidR="002E5D7E" w:rsidRDefault="00FE713B">
      <w:r>
        <w:separator/>
      </w:r>
    </w:p>
  </w:endnote>
  <w:endnote w:type="continuationSeparator" w:id="0">
    <w:p w14:paraId="7C4D2B27" w14:textId="77777777" w:rsidR="002E5D7E" w:rsidRDefault="00F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E9FA" w14:textId="77777777" w:rsidR="003757E8" w:rsidRDefault="00CC6106">
    <w:pPr>
      <w:pStyle w:val="BodyText"/>
      <w:spacing w:line="14" w:lineRule="auto"/>
      <w:rPr>
        <w:sz w:val="20"/>
      </w:rPr>
    </w:pPr>
    <w:r>
      <w:rPr>
        <w:noProof/>
        <w:lang w:val="en-GB" w:eastAsia="en-GB"/>
      </w:rPr>
      <mc:AlternateContent>
        <mc:Choice Requires="wps">
          <w:drawing>
            <wp:anchor distT="0" distB="0" distL="114300" distR="114300" simplePos="0" relativeHeight="503296808" behindDoc="1" locked="0" layoutInCell="1" allowOverlap="1" wp14:anchorId="519E67D1" wp14:editId="45019C29">
              <wp:simplePos x="0" y="0"/>
              <wp:positionH relativeFrom="page">
                <wp:posOffset>3695065</wp:posOffset>
              </wp:positionH>
              <wp:positionV relativeFrom="page">
                <wp:posOffset>9362440</wp:posOffset>
              </wp:positionV>
              <wp:extent cx="179070" cy="165735"/>
              <wp:effectExtent l="0" t="0" r="254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0DC07" w14:textId="77777777" w:rsidR="003757E8" w:rsidRDefault="00FE713B">
                          <w:pPr>
                            <w:spacing w:before="10"/>
                            <w:ind w:left="40"/>
                            <w:rPr>
                              <w:rFonts w:ascii="Times New Roman"/>
                              <w:sz w:val="20"/>
                            </w:rPr>
                          </w:pPr>
                          <w:r>
                            <w:fldChar w:fldCharType="begin"/>
                          </w:r>
                          <w:r>
                            <w:rPr>
                              <w:rFonts w:ascii="Times New Roman"/>
                              <w:sz w:val="20"/>
                            </w:rPr>
                            <w:instrText xml:space="preserve"> PAGE </w:instrText>
                          </w:r>
                          <w:r>
                            <w:fldChar w:fldCharType="separate"/>
                          </w:r>
                          <w:r w:rsidR="00C65630">
                            <w:rPr>
                              <w:rFonts w:ascii="Times New Roman"/>
                              <w:noProof/>
                              <w:sz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E67D1" id="_x0000_t202" coordsize="21600,21600" o:spt="202" path="m,l,21600r21600,l21600,xe">
              <v:stroke joinstyle="miter"/>
              <v:path gradientshapeok="t" o:connecttype="rect"/>
            </v:shapetype>
            <v:shape id="Text Box 3" o:spid="_x0000_s1026" type="#_x0000_t202" style="position:absolute;margin-left:290.95pt;margin-top:737.2pt;width:14.1pt;height:13.05pt;z-index:-19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" filled="f" stroked="f">
              <v:textbox inset="0,0,0,0">
                <w:txbxContent>
                  <w:p w14:paraId="4E00DC07" w14:textId="77777777" w:rsidR="003757E8" w:rsidRDefault="00FE713B">
                    <w:pPr>
                      <w:spacing w:before="10"/>
                      <w:ind w:left="40"/>
                      <w:rPr>
                        <w:rFonts w:ascii="Times New Roman"/>
                        <w:sz w:val="20"/>
                      </w:rPr>
                    </w:pPr>
                    <w:r>
                      <w:fldChar w:fldCharType="begin"/>
                    </w:r>
                    <w:r>
                      <w:rPr>
                        <w:rFonts w:ascii="Times New Roman"/>
                        <w:sz w:val="20"/>
                      </w:rPr>
                      <w:instrText xml:space="preserve"> PAGE </w:instrText>
                    </w:r>
                    <w:r>
                      <w:fldChar w:fldCharType="separate"/>
                    </w:r>
                    <w:r w:rsidR="00C65630">
                      <w:rPr>
                        <w:rFonts w:ascii="Times New Roman"/>
                        <w:noProof/>
                        <w:sz w:val="20"/>
                      </w:rPr>
                      <w:t>19</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6856" behindDoc="1" locked="0" layoutInCell="1" allowOverlap="1" wp14:anchorId="69D0A590" wp14:editId="046C68E5">
              <wp:simplePos x="0" y="0"/>
              <wp:positionH relativeFrom="page">
                <wp:posOffset>4686935</wp:posOffset>
              </wp:positionH>
              <wp:positionV relativeFrom="page">
                <wp:posOffset>9509125</wp:posOffset>
              </wp:positionV>
              <wp:extent cx="1743710" cy="165735"/>
              <wp:effectExtent l="635" t="3175" r="0"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749BA" w14:textId="77777777" w:rsidR="003757E8" w:rsidRDefault="003757E8" w:rsidP="00FE713B">
                          <w:pPr>
                            <w:spacing w:before="1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A590" id="Text Box 1" o:spid="_x0000_s1027" type="#_x0000_t202" style="position:absolute;margin-left:369.05pt;margin-top:748.75pt;width:137.3pt;height:13.05pt;z-index:-1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" filled="f" stroked="f">
              <v:textbox inset="0,0,0,0">
                <w:txbxContent>
                  <w:p w14:paraId="048749BA" w14:textId="77777777" w:rsidR="003757E8" w:rsidRDefault="003757E8" w:rsidP="00FE713B">
                    <w:pPr>
                      <w:spacing w:before="10"/>
                      <w:rPr>
                        <w:rFonts w:ascii="Times New Roman"/>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A461" w14:textId="77777777" w:rsidR="002E5D7E" w:rsidRDefault="00FE713B">
      <w:r>
        <w:separator/>
      </w:r>
    </w:p>
  </w:footnote>
  <w:footnote w:type="continuationSeparator" w:id="0">
    <w:p w14:paraId="3141202C" w14:textId="77777777" w:rsidR="002E5D7E" w:rsidRDefault="00FE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6D91"/>
    <w:multiLevelType w:val="hybridMultilevel"/>
    <w:tmpl w:val="5C1CF864"/>
    <w:lvl w:ilvl="0" w:tplc="C464BA44">
      <w:numFmt w:val="bullet"/>
      <w:lvlText w:val=""/>
      <w:lvlJc w:val="left"/>
      <w:pPr>
        <w:ind w:left="1540" w:hanging="360"/>
      </w:pPr>
      <w:rPr>
        <w:rFonts w:ascii="Symbol" w:eastAsia="Symbol" w:hAnsi="Symbol" w:cs="Symbol" w:hint="default"/>
        <w:w w:val="100"/>
        <w:sz w:val="24"/>
        <w:szCs w:val="24"/>
      </w:rPr>
    </w:lvl>
    <w:lvl w:ilvl="1" w:tplc="5F92CBA4">
      <w:numFmt w:val="bullet"/>
      <w:lvlText w:val="•"/>
      <w:lvlJc w:val="left"/>
      <w:pPr>
        <w:ind w:left="2338" w:hanging="360"/>
      </w:pPr>
      <w:rPr>
        <w:rFonts w:hint="default"/>
      </w:rPr>
    </w:lvl>
    <w:lvl w:ilvl="2" w:tplc="F2B0D242">
      <w:numFmt w:val="bullet"/>
      <w:lvlText w:val="•"/>
      <w:lvlJc w:val="left"/>
      <w:pPr>
        <w:ind w:left="3137" w:hanging="360"/>
      </w:pPr>
      <w:rPr>
        <w:rFonts w:hint="default"/>
      </w:rPr>
    </w:lvl>
    <w:lvl w:ilvl="3" w:tplc="B9101054">
      <w:numFmt w:val="bullet"/>
      <w:lvlText w:val="•"/>
      <w:lvlJc w:val="left"/>
      <w:pPr>
        <w:ind w:left="3935" w:hanging="360"/>
      </w:pPr>
      <w:rPr>
        <w:rFonts w:hint="default"/>
      </w:rPr>
    </w:lvl>
    <w:lvl w:ilvl="4" w:tplc="DAB25CAC">
      <w:numFmt w:val="bullet"/>
      <w:lvlText w:val="•"/>
      <w:lvlJc w:val="left"/>
      <w:pPr>
        <w:ind w:left="4734" w:hanging="360"/>
      </w:pPr>
      <w:rPr>
        <w:rFonts w:hint="default"/>
      </w:rPr>
    </w:lvl>
    <w:lvl w:ilvl="5" w:tplc="B442DC06">
      <w:numFmt w:val="bullet"/>
      <w:lvlText w:val="•"/>
      <w:lvlJc w:val="left"/>
      <w:pPr>
        <w:ind w:left="5533" w:hanging="360"/>
      </w:pPr>
      <w:rPr>
        <w:rFonts w:hint="default"/>
      </w:rPr>
    </w:lvl>
    <w:lvl w:ilvl="6" w:tplc="55AC22E0">
      <w:numFmt w:val="bullet"/>
      <w:lvlText w:val="•"/>
      <w:lvlJc w:val="left"/>
      <w:pPr>
        <w:ind w:left="6331" w:hanging="360"/>
      </w:pPr>
      <w:rPr>
        <w:rFonts w:hint="default"/>
      </w:rPr>
    </w:lvl>
    <w:lvl w:ilvl="7" w:tplc="4F1C4064">
      <w:numFmt w:val="bullet"/>
      <w:lvlText w:val="•"/>
      <w:lvlJc w:val="left"/>
      <w:pPr>
        <w:ind w:left="7130" w:hanging="360"/>
      </w:pPr>
      <w:rPr>
        <w:rFonts w:hint="default"/>
      </w:rPr>
    </w:lvl>
    <w:lvl w:ilvl="8" w:tplc="A18CEF18">
      <w:numFmt w:val="bullet"/>
      <w:lvlText w:val="•"/>
      <w:lvlJc w:val="left"/>
      <w:pPr>
        <w:ind w:left="7929" w:hanging="360"/>
      </w:pPr>
      <w:rPr>
        <w:rFonts w:hint="default"/>
      </w:rPr>
    </w:lvl>
  </w:abstractNum>
  <w:abstractNum w:abstractNumId="1" w15:restartNumberingAfterBreak="0">
    <w:nsid w:val="15C153FC"/>
    <w:multiLevelType w:val="multilevel"/>
    <w:tmpl w:val="EC4002D4"/>
    <w:lvl w:ilvl="0">
      <w:start w:val="3"/>
      <w:numFmt w:val="decimal"/>
      <w:lvlText w:val="%1"/>
      <w:lvlJc w:val="left"/>
      <w:pPr>
        <w:ind w:left="820" w:hanging="708"/>
        <w:jc w:val="left"/>
      </w:pPr>
      <w:rPr>
        <w:rFonts w:hint="default"/>
      </w:rPr>
    </w:lvl>
    <w:lvl w:ilvl="1">
      <w:start w:val="17"/>
      <w:numFmt w:val="decimal"/>
      <w:lvlText w:val="%1.%2"/>
      <w:lvlJc w:val="left"/>
      <w:pPr>
        <w:ind w:left="820" w:hanging="708"/>
        <w:jc w:val="left"/>
      </w:pPr>
      <w:rPr>
        <w:rFonts w:ascii="Arial" w:eastAsia="Arial" w:hAnsi="Arial" w:cs="Arial" w:hint="default"/>
        <w:w w:val="99"/>
        <w:sz w:val="24"/>
        <w:szCs w:val="24"/>
      </w:rPr>
    </w:lvl>
    <w:lvl w:ilvl="2">
      <w:numFmt w:val="bullet"/>
      <w:lvlText w:val="•"/>
      <w:lvlJc w:val="left"/>
      <w:pPr>
        <w:ind w:left="2569" w:hanging="708"/>
      </w:pPr>
      <w:rPr>
        <w:rFonts w:hint="default"/>
      </w:rPr>
    </w:lvl>
    <w:lvl w:ilvl="3">
      <w:numFmt w:val="bullet"/>
      <w:lvlText w:val="•"/>
      <w:lvlJc w:val="left"/>
      <w:pPr>
        <w:ind w:left="3443" w:hanging="708"/>
      </w:pPr>
      <w:rPr>
        <w:rFonts w:hint="default"/>
      </w:rPr>
    </w:lvl>
    <w:lvl w:ilvl="4">
      <w:numFmt w:val="bullet"/>
      <w:lvlText w:val="•"/>
      <w:lvlJc w:val="left"/>
      <w:pPr>
        <w:ind w:left="4318" w:hanging="708"/>
      </w:pPr>
      <w:rPr>
        <w:rFonts w:hint="default"/>
      </w:rPr>
    </w:lvl>
    <w:lvl w:ilvl="5">
      <w:numFmt w:val="bullet"/>
      <w:lvlText w:val="•"/>
      <w:lvlJc w:val="left"/>
      <w:pPr>
        <w:ind w:left="5193" w:hanging="708"/>
      </w:pPr>
      <w:rPr>
        <w:rFonts w:hint="default"/>
      </w:rPr>
    </w:lvl>
    <w:lvl w:ilvl="6">
      <w:numFmt w:val="bullet"/>
      <w:lvlText w:val="•"/>
      <w:lvlJc w:val="left"/>
      <w:pPr>
        <w:ind w:left="6067" w:hanging="708"/>
      </w:pPr>
      <w:rPr>
        <w:rFonts w:hint="default"/>
      </w:rPr>
    </w:lvl>
    <w:lvl w:ilvl="7">
      <w:numFmt w:val="bullet"/>
      <w:lvlText w:val="•"/>
      <w:lvlJc w:val="left"/>
      <w:pPr>
        <w:ind w:left="6942" w:hanging="708"/>
      </w:pPr>
      <w:rPr>
        <w:rFonts w:hint="default"/>
      </w:rPr>
    </w:lvl>
    <w:lvl w:ilvl="8">
      <w:numFmt w:val="bullet"/>
      <w:lvlText w:val="•"/>
      <w:lvlJc w:val="left"/>
      <w:pPr>
        <w:ind w:left="7817" w:hanging="708"/>
      </w:pPr>
      <w:rPr>
        <w:rFonts w:hint="default"/>
      </w:rPr>
    </w:lvl>
  </w:abstractNum>
  <w:abstractNum w:abstractNumId="2" w15:restartNumberingAfterBreak="0">
    <w:nsid w:val="26385AF3"/>
    <w:multiLevelType w:val="multilevel"/>
    <w:tmpl w:val="C1464A64"/>
    <w:lvl w:ilvl="0">
      <w:start w:val="1"/>
      <w:numFmt w:val="decimal"/>
      <w:lvlText w:val="%1."/>
      <w:lvlJc w:val="left"/>
      <w:pPr>
        <w:ind w:left="827" w:hanging="704"/>
        <w:jc w:val="left"/>
      </w:pPr>
      <w:rPr>
        <w:rFonts w:ascii="Arial" w:eastAsia="Arial" w:hAnsi="Arial" w:cs="Arial" w:hint="default"/>
        <w:b/>
        <w:bCs/>
        <w:spacing w:val="-4"/>
        <w:w w:val="99"/>
        <w:sz w:val="24"/>
        <w:szCs w:val="24"/>
      </w:rPr>
    </w:lvl>
    <w:lvl w:ilvl="1">
      <w:start w:val="1"/>
      <w:numFmt w:val="decimal"/>
      <w:lvlText w:val="%1.%2"/>
      <w:lvlJc w:val="left"/>
      <w:pPr>
        <w:ind w:left="820" w:hanging="708"/>
        <w:jc w:val="left"/>
      </w:pPr>
      <w:rPr>
        <w:rFonts w:ascii="Arial" w:eastAsia="Arial" w:hAnsi="Arial" w:cs="Arial" w:hint="default"/>
        <w:spacing w:val="-5"/>
        <w:w w:val="99"/>
        <w:sz w:val="24"/>
        <w:szCs w:val="24"/>
      </w:rPr>
    </w:lvl>
    <w:lvl w:ilvl="2">
      <w:numFmt w:val="bullet"/>
      <w:lvlText w:val=""/>
      <w:lvlJc w:val="left"/>
      <w:pPr>
        <w:ind w:left="1569" w:hanging="360"/>
      </w:pPr>
      <w:rPr>
        <w:rFonts w:hint="default"/>
        <w:w w:val="100"/>
      </w:rPr>
    </w:lvl>
    <w:lvl w:ilvl="3">
      <w:numFmt w:val="bullet"/>
      <w:lvlText w:val="•"/>
      <w:lvlJc w:val="left"/>
      <w:pPr>
        <w:ind w:left="1560" w:hanging="360"/>
      </w:pPr>
      <w:rPr>
        <w:rFonts w:hint="default"/>
      </w:rPr>
    </w:lvl>
    <w:lvl w:ilvl="4">
      <w:numFmt w:val="bullet"/>
      <w:lvlText w:val="•"/>
      <w:lvlJc w:val="left"/>
      <w:pPr>
        <w:ind w:left="2695" w:hanging="360"/>
      </w:pPr>
      <w:rPr>
        <w:rFonts w:hint="default"/>
      </w:rPr>
    </w:lvl>
    <w:lvl w:ilvl="5">
      <w:numFmt w:val="bullet"/>
      <w:lvlText w:val="•"/>
      <w:lvlJc w:val="left"/>
      <w:pPr>
        <w:ind w:left="3830" w:hanging="360"/>
      </w:pPr>
      <w:rPr>
        <w:rFonts w:hint="default"/>
      </w:rPr>
    </w:lvl>
    <w:lvl w:ilvl="6">
      <w:numFmt w:val="bullet"/>
      <w:lvlText w:val="•"/>
      <w:lvlJc w:val="left"/>
      <w:pPr>
        <w:ind w:left="4965" w:hanging="360"/>
      </w:pPr>
      <w:rPr>
        <w:rFonts w:hint="default"/>
      </w:rPr>
    </w:lvl>
    <w:lvl w:ilvl="7">
      <w:numFmt w:val="bullet"/>
      <w:lvlText w:val="•"/>
      <w:lvlJc w:val="left"/>
      <w:pPr>
        <w:ind w:left="6100" w:hanging="360"/>
      </w:pPr>
      <w:rPr>
        <w:rFonts w:hint="default"/>
      </w:rPr>
    </w:lvl>
    <w:lvl w:ilvl="8">
      <w:numFmt w:val="bullet"/>
      <w:lvlText w:val="•"/>
      <w:lvlJc w:val="left"/>
      <w:pPr>
        <w:ind w:left="7236" w:hanging="360"/>
      </w:pPr>
      <w:rPr>
        <w:rFonts w:hint="default"/>
      </w:rPr>
    </w:lvl>
  </w:abstractNum>
  <w:abstractNum w:abstractNumId="3" w15:restartNumberingAfterBreak="0">
    <w:nsid w:val="332D7900"/>
    <w:multiLevelType w:val="multilevel"/>
    <w:tmpl w:val="5B5C3724"/>
    <w:lvl w:ilvl="0">
      <w:start w:val="1"/>
      <w:numFmt w:val="decimal"/>
      <w:lvlText w:val="%1."/>
      <w:lvlJc w:val="left"/>
      <w:pPr>
        <w:ind w:left="827" w:hanging="704"/>
        <w:jc w:val="left"/>
      </w:pPr>
      <w:rPr>
        <w:rFonts w:ascii="Arial" w:eastAsia="Arial" w:hAnsi="Arial" w:cs="Arial" w:hint="default"/>
        <w:b/>
        <w:bCs/>
        <w:spacing w:val="-4"/>
        <w:w w:val="99"/>
        <w:sz w:val="24"/>
        <w:szCs w:val="24"/>
      </w:rPr>
    </w:lvl>
    <w:lvl w:ilvl="1">
      <w:start w:val="1"/>
      <w:numFmt w:val="decimal"/>
      <w:lvlText w:val="%1.%2"/>
      <w:lvlJc w:val="left"/>
      <w:pPr>
        <w:ind w:left="820" w:hanging="708"/>
        <w:jc w:val="left"/>
      </w:pPr>
      <w:rPr>
        <w:rFonts w:ascii="Arial" w:eastAsia="Arial" w:hAnsi="Arial" w:cs="Arial" w:hint="default"/>
        <w:spacing w:val="-5"/>
        <w:w w:val="99"/>
        <w:sz w:val="24"/>
        <w:szCs w:val="24"/>
      </w:rPr>
    </w:lvl>
    <w:lvl w:ilvl="2">
      <w:start w:val="1"/>
      <w:numFmt w:val="bullet"/>
      <w:lvlText w:val=""/>
      <w:lvlJc w:val="left"/>
      <w:pPr>
        <w:ind w:left="1569" w:hanging="360"/>
      </w:pPr>
      <w:rPr>
        <w:rFonts w:ascii="Symbol" w:hAnsi="Symbol" w:hint="default"/>
      </w:rPr>
    </w:lvl>
    <w:lvl w:ilvl="3">
      <w:numFmt w:val="bullet"/>
      <w:lvlText w:val="•"/>
      <w:lvlJc w:val="left"/>
      <w:pPr>
        <w:ind w:left="1560" w:hanging="360"/>
      </w:pPr>
      <w:rPr>
        <w:rFonts w:hint="default"/>
      </w:rPr>
    </w:lvl>
    <w:lvl w:ilvl="4">
      <w:numFmt w:val="bullet"/>
      <w:lvlText w:val="•"/>
      <w:lvlJc w:val="left"/>
      <w:pPr>
        <w:ind w:left="2695" w:hanging="360"/>
      </w:pPr>
      <w:rPr>
        <w:rFonts w:hint="default"/>
      </w:rPr>
    </w:lvl>
    <w:lvl w:ilvl="5">
      <w:numFmt w:val="bullet"/>
      <w:lvlText w:val="•"/>
      <w:lvlJc w:val="left"/>
      <w:pPr>
        <w:ind w:left="3830" w:hanging="360"/>
      </w:pPr>
      <w:rPr>
        <w:rFonts w:hint="default"/>
      </w:rPr>
    </w:lvl>
    <w:lvl w:ilvl="6">
      <w:numFmt w:val="bullet"/>
      <w:lvlText w:val="•"/>
      <w:lvlJc w:val="left"/>
      <w:pPr>
        <w:ind w:left="4965" w:hanging="360"/>
      </w:pPr>
      <w:rPr>
        <w:rFonts w:hint="default"/>
      </w:rPr>
    </w:lvl>
    <w:lvl w:ilvl="7">
      <w:numFmt w:val="bullet"/>
      <w:lvlText w:val="•"/>
      <w:lvlJc w:val="left"/>
      <w:pPr>
        <w:ind w:left="6100" w:hanging="360"/>
      </w:pPr>
      <w:rPr>
        <w:rFonts w:hint="default"/>
      </w:rPr>
    </w:lvl>
    <w:lvl w:ilvl="8">
      <w:numFmt w:val="bullet"/>
      <w:lvlText w:val="•"/>
      <w:lvlJc w:val="left"/>
      <w:pPr>
        <w:ind w:left="7236" w:hanging="360"/>
      </w:pPr>
      <w:rPr>
        <w:rFonts w:hint="default"/>
      </w:rPr>
    </w:lvl>
  </w:abstractNum>
  <w:abstractNum w:abstractNumId="4" w15:restartNumberingAfterBreak="0">
    <w:nsid w:val="343C206F"/>
    <w:multiLevelType w:val="hybridMultilevel"/>
    <w:tmpl w:val="1320137E"/>
    <w:lvl w:ilvl="0" w:tplc="2A5A444E">
      <w:start w:val="1"/>
      <w:numFmt w:val="decimal"/>
      <w:lvlText w:val="%1."/>
      <w:lvlJc w:val="left"/>
      <w:pPr>
        <w:ind w:left="477" w:hanging="245"/>
        <w:jc w:val="left"/>
      </w:pPr>
      <w:rPr>
        <w:rFonts w:ascii="Arial" w:eastAsia="Arial" w:hAnsi="Arial" w:cs="Arial" w:hint="default"/>
        <w:b/>
        <w:bCs/>
        <w:w w:val="100"/>
        <w:sz w:val="22"/>
        <w:szCs w:val="22"/>
      </w:rPr>
    </w:lvl>
    <w:lvl w:ilvl="1" w:tplc="D6AE581E">
      <w:numFmt w:val="bullet"/>
      <w:lvlText w:val=""/>
      <w:lvlJc w:val="left"/>
      <w:pPr>
        <w:ind w:left="192" w:hanging="360"/>
      </w:pPr>
      <w:rPr>
        <w:rFonts w:ascii="Symbol" w:eastAsia="Symbol" w:hAnsi="Symbol" w:cs="Symbol" w:hint="default"/>
        <w:w w:val="100"/>
        <w:sz w:val="22"/>
        <w:szCs w:val="22"/>
      </w:rPr>
    </w:lvl>
    <w:lvl w:ilvl="2" w:tplc="D4E6379A">
      <w:numFmt w:val="bullet"/>
      <w:lvlText w:val="•"/>
      <w:lvlJc w:val="left"/>
      <w:pPr>
        <w:ind w:left="1454" w:hanging="360"/>
      </w:pPr>
      <w:rPr>
        <w:rFonts w:hint="default"/>
      </w:rPr>
    </w:lvl>
    <w:lvl w:ilvl="3" w:tplc="66ECDE22">
      <w:numFmt w:val="bullet"/>
      <w:lvlText w:val="•"/>
      <w:lvlJc w:val="left"/>
      <w:pPr>
        <w:ind w:left="2428" w:hanging="360"/>
      </w:pPr>
      <w:rPr>
        <w:rFonts w:hint="default"/>
      </w:rPr>
    </w:lvl>
    <w:lvl w:ilvl="4" w:tplc="6E7CE854">
      <w:numFmt w:val="bullet"/>
      <w:lvlText w:val="•"/>
      <w:lvlJc w:val="left"/>
      <w:pPr>
        <w:ind w:left="3402" w:hanging="360"/>
      </w:pPr>
      <w:rPr>
        <w:rFonts w:hint="default"/>
      </w:rPr>
    </w:lvl>
    <w:lvl w:ilvl="5" w:tplc="95DE0274">
      <w:numFmt w:val="bullet"/>
      <w:lvlText w:val="•"/>
      <w:lvlJc w:val="left"/>
      <w:pPr>
        <w:ind w:left="4376" w:hanging="360"/>
      </w:pPr>
      <w:rPr>
        <w:rFonts w:hint="default"/>
      </w:rPr>
    </w:lvl>
    <w:lvl w:ilvl="6" w:tplc="7D521F4E">
      <w:numFmt w:val="bullet"/>
      <w:lvlText w:val="•"/>
      <w:lvlJc w:val="left"/>
      <w:pPr>
        <w:ind w:left="5350" w:hanging="360"/>
      </w:pPr>
      <w:rPr>
        <w:rFonts w:hint="default"/>
      </w:rPr>
    </w:lvl>
    <w:lvl w:ilvl="7" w:tplc="6C9AECCA">
      <w:numFmt w:val="bullet"/>
      <w:lvlText w:val="•"/>
      <w:lvlJc w:val="left"/>
      <w:pPr>
        <w:ind w:left="6324" w:hanging="360"/>
      </w:pPr>
      <w:rPr>
        <w:rFonts w:hint="default"/>
      </w:rPr>
    </w:lvl>
    <w:lvl w:ilvl="8" w:tplc="913AD990">
      <w:numFmt w:val="bullet"/>
      <w:lvlText w:val="•"/>
      <w:lvlJc w:val="left"/>
      <w:pPr>
        <w:ind w:left="7298" w:hanging="360"/>
      </w:pPr>
      <w:rPr>
        <w:rFonts w:hint="default"/>
      </w:rPr>
    </w:lvl>
  </w:abstractNum>
  <w:abstractNum w:abstractNumId="5" w15:restartNumberingAfterBreak="0">
    <w:nsid w:val="57523F30"/>
    <w:multiLevelType w:val="multilevel"/>
    <w:tmpl w:val="38B4B8B6"/>
    <w:lvl w:ilvl="0">
      <w:start w:val="1"/>
      <w:numFmt w:val="decimal"/>
      <w:lvlText w:val="%1"/>
      <w:lvlJc w:val="left"/>
      <w:pPr>
        <w:ind w:left="820" w:hanging="708"/>
        <w:jc w:val="left"/>
      </w:pPr>
      <w:rPr>
        <w:rFonts w:hint="default"/>
      </w:rPr>
    </w:lvl>
    <w:lvl w:ilvl="1">
      <w:start w:val="14"/>
      <w:numFmt w:val="decimal"/>
      <w:lvlText w:val="%1.%2"/>
      <w:lvlJc w:val="left"/>
      <w:pPr>
        <w:ind w:left="820" w:hanging="708"/>
        <w:jc w:val="left"/>
      </w:pPr>
      <w:rPr>
        <w:rFonts w:ascii="Arial" w:eastAsia="Arial" w:hAnsi="Arial" w:cs="Arial" w:hint="default"/>
        <w:w w:val="99"/>
        <w:sz w:val="24"/>
        <w:szCs w:val="24"/>
      </w:rPr>
    </w:lvl>
    <w:lvl w:ilvl="2">
      <w:numFmt w:val="bullet"/>
      <w:lvlText w:val=""/>
      <w:lvlJc w:val="left"/>
      <w:pPr>
        <w:ind w:left="1180" w:hanging="360"/>
      </w:pPr>
      <w:rPr>
        <w:rFonts w:ascii="Symbol" w:eastAsia="Symbol" w:hAnsi="Symbol" w:cs="Symbol" w:hint="default"/>
        <w:w w:val="100"/>
        <w:sz w:val="24"/>
        <w:szCs w:val="24"/>
      </w:rPr>
    </w:lvl>
    <w:lvl w:ilvl="3">
      <w:numFmt w:val="bullet"/>
      <w:lvlText w:val="•"/>
      <w:lvlJc w:val="left"/>
      <w:pPr>
        <w:ind w:left="3048" w:hanging="360"/>
      </w:pPr>
      <w:rPr>
        <w:rFonts w:hint="default"/>
      </w:rPr>
    </w:lvl>
    <w:lvl w:ilvl="4">
      <w:numFmt w:val="bullet"/>
      <w:lvlText w:val="•"/>
      <w:lvlJc w:val="left"/>
      <w:pPr>
        <w:ind w:left="3982" w:hanging="360"/>
      </w:pPr>
      <w:rPr>
        <w:rFonts w:hint="default"/>
      </w:rPr>
    </w:lvl>
    <w:lvl w:ilvl="5">
      <w:numFmt w:val="bullet"/>
      <w:lvlText w:val="•"/>
      <w:lvlJc w:val="left"/>
      <w:pPr>
        <w:ind w:left="4916" w:hanging="360"/>
      </w:pPr>
      <w:rPr>
        <w:rFonts w:hint="default"/>
      </w:rPr>
    </w:lvl>
    <w:lvl w:ilvl="6">
      <w:numFmt w:val="bullet"/>
      <w:lvlText w:val="•"/>
      <w:lvlJc w:val="left"/>
      <w:pPr>
        <w:ind w:left="5850" w:hanging="360"/>
      </w:pPr>
      <w:rPr>
        <w:rFonts w:hint="default"/>
      </w:rPr>
    </w:lvl>
    <w:lvl w:ilvl="7">
      <w:numFmt w:val="bullet"/>
      <w:lvlText w:val="•"/>
      <w:lvlJc w:val="left"/>
      <w:pPr>
        <w:ind w:left="6784" w:hanging="360"/>
      </w:pPr>
      <w:rPr>
        <w:rFonts w:hint="default"/>
      </w:rPr>
    </w:lvl>
    <w:lvl w:ilvl="8">
      <w:numFmt w:val="bullet"/>
      <w:lvlText w:val="•"/>
      <w:lvlJc w:val="left"/>
      <w:pPr>
        <w:ind w:left="7718" w:hanging="360"/>
      </w:pPr>
      <w:rPr>
        <w:rFonts w:hint="default"/>
      </w:rPr>
    </w:lvl>
  </w:abstractNum>
  <w:abstractNum w:abstractNumId="6" w15:restartNumberingAfterBreak="0">
    <w:nsid w:val="581A181C"/>
    <w:multiLevelType w:val="multilevel"/>
    <w:tmpl w:val="CDC21698"/>
    <w:lvl w:ilvl="0">
      <w:start w:val="3"/>
      <w:numFmt w:val="decimal"/>
      <w:lvlText w:val="%1"/>
      <w:lvlJc w:val="left"/>
      <w:pPr>
        <w:ind w:left="832" w:hanging="603"/>
        <w:jc w:val="left"/>
      </w:pPr>
      <w:rPr>
        <w:rFonts w:hint="default"/>
      </w:rPr>
    </w:lvl>
    <w:lvl w:ilvl="1">
      <w:start w:val="8"/>
      <w:numFmt w:val="decimal"/>
      <w:lvlText w:val="%1.%2"/>
      <w:lvlJc w:val="left"/>
      <w:pPr>
        <w:ind w:left="832" w:hanging="603"/>
        <w:jc w:val="left"/>
      </w:pPr>
      <w:rPr>
        <w:rFonts w:hint="default"/>
      </w:rPr>
    </w:lvl>
    <w:lvl w:ilvl="2">
      <w:start w:val="1"/>
      <w:numFmt w:val="decimal"/>
      <w:lvlText w:val="%1.%2.%3"/>
      <w:lvlJc w:val="left"/>
      <w:pPr>
        <w:ind w:left="832" w:hanging="603"/>
        <w:jc w:val="left"/>
      </w:pPr>
      <w:rPr>
        <w:rFonts w:ascii="Arial" w:eastAsia="Arial" w:hAnsi="Arial" w:cs="Arial" w:hint="default"/>
        <w:spacing w:val="-2"/>
        <w:w w:val="99"/>
        <w:sz w:val="24"/>
        <w:szCs w:val="24"/>
      </w:rPr>
    </w:lvl>
    <w:lvl w:ilvl="3">
      <w:numFmt w:val="bullet"/>
      <w:lvlText w:val=""/>
      <w:lvlJc w:val="left"/>
      <w:pPr>
        <w:ind w:left="1180" w:hanging="360"/>
      </w:pPr>
      <w:rPr>
        <w:rFonts w:ascii="Symbol" w:eastAsia="Symbol" w:hAnsi="Symbol" w:cs="Symbol" w:hint="default"/>
        <w:w w:val="100"/>
        <w:sz w:val="24"/>
        <w:szCs w:val="24"/>
      </w:rPr>
    </w:lvl>
    <w:lvl w:ilvl="4">
      <w:numFmt w:val="bullet"/>
      <w:lvlText w:val="•"/>
      <w:lvlJc w:val="left"/>
      <w:pPr>
        <w:ind w:left="3975" w:hanging="360"/>
      </w:pPr>
      <w:rPr>
        <w:rFonts w:hint="default"/>
      </w:rPr>
    </w:lvl>
    <w:lvl w:ilvl="5">
      <w:numFmt w:val="bullet"/>
      <w:lvlText w:val="•"/>
      <w:lvlJc w:val="left"/>
      <w:pPr>
        <w:ind w:left="4907" w:hanging="360"/>
      </w:pPr>
      <w:rPr>
        <w:rFonts w:hint="default"/>
      </w:rPr>
    </w:lvl>
    <w:lvl w:ilvl="6">
      <w:numFmt w:val="bullet"/>
      <w:lvlText w:val="•"/>
      <w:lvlJc w:val="left"/>
      <w:pPr>
        <w:ind w:left="5839" w:hanging="360"/>
      </w:pPr>
      <w:rPr>
        <w:rFonts w:hint="default"/>
      </w:rPr>
    </w:lvl>
    <w:lvl w:ilvl="7">
      <w:numFmt w:val="bullet"/>
      <w:lvlText w:val="•"/>
      <w:lvlJc w:val="left"/>
      <w:pPr>
        <w:ind w:left="6770" w:hanging="360"/>
      </w:pPr>
      <w:rPr>
        <w:rFonts w:hint="default"/>
      </w:rPr>
    </w:lvl>
    <w:lvl w:ilvl="8">
      <w:numFmt w:val="bullet"/>
      <w:lvlText w:val="•"/>
      <w:lvlJc w:val="left"/>
      <w:pPr>
        <w:ind w:left="7702" w:hanging="360"/>
      </w:pPr>
      <w:rPr>
        <w:rFonts w:hint="default"/>
      </w:rPr>
    </w:lvl>
  </w:abstractNum>
  <w:abstractNum w:abstractNumId="7" w15:restartNumberingAfterBreak="0">
    <w:nsid w:val="5B6E4CF0"/>
    <w:multiLevelType w:val="multilevel"/>
    <w:tmpl w:val="49489E6C"/>
    <w:lvl w:ilvl="0">
      <w:start w:val="3"/>
      <w:numFmt w:val="decimal"/>
      <w:lvlText w:val="%1"/>
      <w:lvlJc w:val="left"/>
      <w:pPr>
        <w:ind w:left="820" w:hanging="708"/>
        <w:jc w:val="left"/>
      </w:pPr>
      <w:rPr>
        <w:rFonts w:hint="default"/>
      </w:rPr>
    </w:lvl>
    <w:lvl w:ilvl="1">
      <w:start w:val="9"/>
      <w:numFmt w:val="decimal"/>
      <w:lvlText w:val="%1.%2"/>
      <w:lvlJc w:val="left"/>
      <w:pPr>
        <w:ind w:left="820" w:hanging="708"/>
        <w:jc w:val="left"/>
      </w:pPr>
      <w:rPr>
        <w:rFonts w:ascii="Arial" w:eastAsia="Arial" w:hAnsi="Arial" w:cs="Arial" w:hint="default"/>
        <w:spacing w:val="-4"/>
        <w:w w:val="99"/>
        <w:sz w:val="24"/>
        <w:szCs w:val="24"/>
      </w:rPr>
    </w:lvl>
    <w:lvl w:ilvl="2">
      <w:numFmt w:val="bullet"/>
      <w:lvlText w:val=""/>
      <w:lvlJc w:val="left"/>
      <w:pPr>
        <w:ind w:left="1180" w:hanging="360"/>
      </w:pPr>
      <w:rPr>
        <w:rFonts w:ascii="Symbol" w:eastAsia="Symbol" w:hAnsi="Symbol" w:cs="Symbol" w:hint="default"/>
        <w:w w:val="100"/>
        <w:sz w:val="24"/>
        <w:szCs w:val="24"/>
      </w:rPr>
    </w:lvl>
    <w:lvl w:ilvl="3">
      <w:numFmt w:val="bullet"/>
      <w:lvlText w:val="•"/>
      <w:lvlJc w:val="left"/>
      <w:pPr>
        <w:ind w:left="2543" w:hanging="360"/>
      </w:pPr>
      <w:rPr>
        <w:rFonts w:hint="default"/>
      </w:rPr>
    </w:lvl>
    <w:lvl w:ilvl="4">
      <w:numFmt w:val="bullet"/>
      <w:lvlText w:val="•"/>
      <w:lvlJc w:val="left"/>
      <w:pPr>
        <w:ind w:left="3546" w:hanging="360"/>
      </w:pPr>
      <w:rPr>
        <w:rFonts w:hint="default"/>
      </w:rPr>
    </w:lvl>
    <w:lvl w:ilvl="5">
      <w:numFmt w:val="bullet"/>
      <w:lvlText w:val="•"/>
      <w:lvlJc w:val="left"/>
      <w:pPr>
        <w:ind w:left="4549" w:hanging="360"/>
      </w:pPr>
      <w:rPr>
        <w:rFonts w:hint="default"/>
      </w:rPr>
    </w:lvl>
    <w:lvl w:ilvl="6">
      <w:numFmt w:val="bullet"/>
      <w:lvlText w:val="•"/>
      <w:lvlJc w:val="left"/>
      <w:pPr>
        <w:ind w:left="5553" w:hanging="360"/>
      </w:pPr>
      <w:rPr>
        <w:rFonts w:hint="default"/>
      </w:rPr>
    </w:lvl>
    <w:lvl w:ilvl="7">
      <w:numFmt w:val="bullet"/>
      <w:lvlText w:val="•"/>
      <w:lvlJc w:val="left"/>
      <w:pPr>
        <w:ind w:left="6556" w:hanging="360"/>
      </w:pPr>
      <w:rPr>
        <w:rFonts w:hint="default"/>
      </w:rPr>
    </w:lvl>
    <w:lvl w:ilvl="8">
      <w:numFmt w:val="bullet"/>
      <w:lvlText w:val="•"/>
      <w:lvlJc w:val="left"/>
      <w:pPr>
        <w:ind w:left="7559" w:hanging="360"/>
      </w:pPr>
      <w:rPr>
        <w:rFonts w:hint="default"/>
      </w:rPr>
    </w:lvl>
  </w:abstractNum>
  <w:num w:numId="1" w16cid:durableId="1526358878">
    <w:abstractNumId w:val="4"/>
  </w:num>
  <w:num w:numId="2" w16cid:durableId="225728390">
    <w:abstractNumId w:val="0"/>
  </w:num>
  <w:num w:numId="3" w16cid:durableId="1598176348">
    <w:abstractNumId w:val="1"/>
  </w:num>
  <w:num w:numId="4" w16cid:durableId="751776123">
    <w:abstractNumId w:val="7"/>
  </w:num>
  <w:num w:numId="5" w16cid:durableId="472412677">
    <w:abstractNumId w:val="6"/>
  </w:num>
  <w:num w:numId="6" w16cid:durableId="1565483596">
    <w:abstractNumId w:val="5"/>
  </w:num>
  <w:num w:numId="7" w16cid:durableId="1382052718">
    <w:abstractNumId w:val="2"/>
  </w:num>
  <w:num w:numId="8" w16cid:durableId="1479499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E8"/>
    <w:rsid w:val="00015F4B"/>
    <w:rsid w:val="00025A25"/>
    <w:rsid w:val="00046DB6"/>
    <w:rsid w:val="0013622B"/>
    <w:rsid w:val="001405B1"/>
    <w:rsid w:val="002E5D7E"/>
    <w:rsid w:val="003757E8"/>
    <w:rsid w:val="004869A0"/>
    <w:rsid w:val="00511F25"/>
    <w:rsid w:val="007D7D69"/>
    <w:rsid w:val="00842459"/>
    <w:rsid w:val="009A2BC3"/>
    <w:rsid w:val="00A1628E"/>
    <w:rsid w:val="00AB4FE6"/>
    <w:rsid w:val="00B0445E"/>
    <w:rsid w:val="00BA32B0"/>
    <w:rsid w:val="00BC29F7"/>
    <w:rsid w:val="00C65630"/>
    <w:rsid w:val="00CC6106"/>
    <w:rsid w:val="00D30E5C"/>
    <w:rsid w:val="00D45E8E"/>
    <w:rsid w:val="00D85A9F"/>
    <w:rsid w:val="00E078BC"/>
    <w:rsid w:val="00F202CB"/>
    <w:rsid w:val="00FE7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A6D49C"/>
  <w15:docId w15:val="{641F0DE5-1BC2-4D31-A650-D51F054B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
      <w:ind w:right="109"/>
      <w:jc w:val="right"/>
      <w:outlineLvl w:val="0"/>
    </w:pPr>
    <w:rPr>
      <w:b/>
      <w:bCs/>
      <w:sz w:val="28"/>
      <w:szCs w:val="28"/>
    </w:rPr>
  </w:style>
  <w:style w:type="paragraph" w:styleId="Heading2">
    <w:name w:val="heading 2"/>
    <w:basedOn w:val="Normal"/>
    <w:uiPriority w:val="1"/>
    <w:qFormat/>
    <w:pPr>
      <w:ind w:left="8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FE713B"/>
    <w:pPr>
      <w:tabs>
        <w:tab w:val="center" w:pos="4513"/>
        <w:tab w:val="right" w:pos="9026"/>
      </w:tabs>
    </w:pPr>
  </w:style>
  <w:style w:type="character" w:customStyle="1" w:styleId="HeaderChar">
    <w:name w:val="Header Char"/>
    <w:basedOn w:val="DefaultParagraphFont"/>
    <w:link w:val="Header"/>
    <w:uiPriority w:val="99"/>
    <w:rsid w:val="00FE713B"/>
    <w:rPr>
      <w:rFonts w:ascii="Arial" w:eastAsia="Arial" w:hAnsi="Arial" w:cs="Arial"/>
    </w:rPr>
  </w:style>
  <w:style w:type="paragraph" w:styleId="Footer">
    <w:name w:val="footer"/>
    <w:basedOn w:val="Normal"/>
    <w:link w:val="FooterChar"/>
    <w:uiPriority w:val="99"/>
    <w:unhideWhenUsed/>
    <w:rsid w:val="00FE713B"/>
    <w:pPr>
      <w:tabs>
        <w:tab w:val="center" w:pos="4513"/>
        <w:tab w:val="right" w:pos="9026"/>
      </w:tabs>
    </w:pPr>
  </w:style>
  <w:style w:type="character" w:customStyle="1" w:styleId="FooterChar">
    <w:name w:val="Footer Char"/>
    <w:basedOn w:val="DefaultParagraphFont"/>
    <w:link w:val="Footer"/>
    <w:uiPriority w:val="99"/>
    <w:rsid w:val="00FE713B"/>
    <w:rPr>
      <w:rFonts w:ascii="Arial" w:eastAsia="Arial" w:hAnsi="Arial" w:cs="Arial"/>
    </w:rPr>
  </w:style>
  <w:style w:type="paragraph" w:styleId="BalloonText">
    <w:name w:val="Balloon Text"/>
    <w:basedOn w:val="Normal"/>
    <w:link w:val="BalloonTextChar"/>
    <w:uiPriority w:val="99"/>
    <w:semiHidden/>
    <w:unhideWhenUsed/>
    <w:rsid w:val="00BC2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9F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ncerns@leeds.gov.uk" TargetMode="External"/><Relationship Id="rId18" Type="http://schemas.openxmlformats.org/officeDocument/2006/relationships/hyperlink" Target="http://www.berr.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uk/report-benefit-fraud" TargetMode="External"/><Relationship Id="rId17" Type="http://schemas.openxmlformats.org/officeDocument/2006/relationships/hyperlink" Target="http://www.whistle@protect-advice.org.uk/" TargetMode="External"/><Relationship Id="rId2" Type="http://schemas.openxmlformats.org/officeDocument/2006/relationships/styles" Target="styles.xml"/><Relationship Id="rId16" Type="http://schemas.openxmlformats.org/officeDocument/2006/relationships/hyperlink" Target="https://democracy.leeds.gov.uk/mgMemberIndex.aspx?bcr=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report-benefit-fraud" TargetMode="External"/><Relationship Id="rId5" Type="http://schemas.openxmlformats.org/officeDocument/2006/relationships/footnotes" Target="footnotes.xml"/><Relationship Id="rId15" Type="http://schemas.openxmlformats.org/officeDocument/2006/relationships/hyperlink" Target="https://democracy.leeds.gov.uk/mgMemberIndex.aspx?bcr=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3382</Words>
  <Characters>19278</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Selkirk</dc:creator>
  <cp:lastModifiedBy>Kirsty Brown</cp:lastModifiedBy>
  <cp:revision>2</cp:revision>
  <cp:lastPrinted>2025-04-03T16:29:00Z</cp:lastPrinted>
  <dcterms:created xsi:type="dcterms:W3CDTF">2025-05-21T09:53:00Z</dcterms:created>
  <dcterms:modified xsi:type="dcterms:W3CDTF">2025-05-21T09:53:00Z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LastSaved">
    <vt:filetime>2022-09-08T00:00:00Z</vt:filetime>
  </property>
</Properties>
</file>